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1B824" w14:textId="20E74AE5" w:rsidR="00A806AB" w:rsidRPr="005D68E1" w:rsidRDefault="00A806AB" w:rsidP="00A806AB">
      <w:pPr>
        <w:pStyle w:val="JiscCoverTitle"/>
        <w:rPr>
          <w:sz w:val="80"/>
          <w:szCs w:val="80"/>
        </w:rPr>
      </w:pPr>
      <w:proofErr w:type="spellStart"/>
      <w:r>
        <w:rPr>
          <w:sz w:val="80"/>
          <w:szCs w:val="80"/>
        </w:rPr>
        <w:t>Fo</w:t>
      </w:r>
      <w:r w:rsidR="00C36C95">
        <w:rPr>
          <w:sz w:val="80"/>
          <w:szCs w:val="80"/>
        </w:rPr>
        <w:t>r</w:t>
      </w:r>
      <w:r>
        <w:rPr>
          <w:sz w:val="80"/>
          <w:szCs w:val="80"/>
        </w:rPr>
        <w:t>Sci</w:t>
      </w:r>
      <w:proofErr w:type="spellEnd"/>
      <w:r>
        <w:rPr>
          <w:sz w:val="80"/>
          <w:szCs w:val="80"/>
        </w:rPr>
        <w:t xml:space="preserve"> Requirements Gathering</w:t>
      </w:r>
    </w:p>
    <w:p w14:paraId="2DF516B8" w14:textId="77777777" w:rsidR="00E81322" w:rsidRDefault="00E81322" w:rsidP="00A806AB">
      <w:pPr>
        <w:pStyle w:val="JiscCoverSubtitle"/>
        <w:pBdr>
          <w:bottom w:val="single" w:sz="12" w:space="1" w:color="552481" w:themeColor="accent3"/>
        </w:pBdr>
        <w:tabs>
          <w:tab w:val="left" w:pos="6851"/>
        </w:tabs>
      </w:pPr>
    </w:p>
    <w:p w14:paraId="57020A07" w14:textId="77777777" w:rsidR="00A806AB" w:rsidRDefault="00A806AB" w:rsidP="00A806AB">
      <w:pPr>
        <w:pStyle w:val="JiscCoverSubtitle"/>
        <w:pBdr>
          <w:bottom w:val="single" w:sz="12" w:space="1" w:color="552481" w:themeColor="accent3"/>
        </w:pBdr>
        <w:tabs>
          <w:tab w:val="left" w:pos="6851"/>
        </w:tabs>
      </w:pPr>
      <w:r>
        <w:t>Forensic Science student research and data repository</w:t>
      </w:r>
    </w:p>
    <w:p w14:paraId="04479D4A" w14:textId="77777777" w:rsidR="00A806AB" w:rsidRDefault="00A806AB" w:rsidP="00A806AB">
      <w:pPr>
        <w:pStyle w:val="JiscCoverSubtitle"/>
        <w:pBdr>
          <w:bottom w:val="single" w:sz="12" w:space="1" w:color="552481" w:themeColor="accent3"/>
        </w:pBdr>
        <w:tabs>
          <w:tab w:val="left" w:pos="6851"/>
        </w:tabs>
      </w:pPr>
    </w:p>
    <w:p w14:paraId="4A69E531" w14:textId="1863139F" w:rsidR="0010286A" w:rsidRDefault="00A806AB" w:rsidP="00A806AB">
      <w:pPr>
        <w:pStyle w:val="JiscCoverSubtitle"/>
        <w:pBdr>
          <w:bottom w:val="single" w:sz="12" w:space="1" w:color="552481" w:themeColor="accent3"/>
        </w:pBdr>
        <w:tabs>
          <w:tab w:val="left" w:pos="6851"/>
        </w:tabs>
      </w:pPr>
      <w:r>
        <w:t>December 2017</w:t>
      </w:r>
    </w:p>
    <w:p w14:paraId="2E75515C" w14:textId="77777777" w:rsidR="00E81322" w:rsidRDefault="00E81322" w:rsidP="00A806AB">
      <w:pPr>
        <w:pStyle w:val="JiscCoverSubtitle"/>
        <w:pBdr>
          <w:bottom w:val="single" w:sz="12" w:space="1" w:color="552481" w:themeColor="accent3"/>
        </w:pBdr>
        <w:tabs>
          <w:tab w:val="left" w:pos="6851"/>
        </w:tabs>
      </w:pPr>
    </w:p>
    <w:p w14:paraId="2BF46BEB" w14:textId="5ADCCFD7" w:rsidR="00A806AB" w:rsidRDefault="0010286A" w:rsidP="0010286A">
      <w:pPr>
        <w:tabs>
          <w:tab w:val="left" w:pos="1820"/>
        </w:tabs>
      </w:pPr>
      <w:r>
        <w:tab/>
      </w:r>
    </w:p>
    <w:p w14:paraId="641E5128" w14:textId="2E566B7B" w:rsidR="0010286A" w:rsidRPr="003E51A8" w:rsidRDefault="003E51A8" w:rsidP="0010286A">
      <w:pPr>
        <w:pStyle w:val="JiscBodyText"/>
        <w:rPr>
          <w:sz w:val="24"/>
          <w:szCs w:val="24"/>
        </w:rPr>
      </w:pPr>
      <w:r>
        <w:rPr>
          <w:sz w:val="24"/>
          <w:szCs w:val="24"/>
        </w:rPr>
        <w:t>This report has been</w:t>
      </w:r>
      <w:r w:rsidRPr="003E51A8">
        <w:rPr>
          <w:sz w:val="24"/>
          <w:szCs w:val="24"/>
        </w:rPr>
        <w:t xml:space="preserve"> </w:t>
      </w:r>
      <w:r w:rsidR="0010286A" w:rsidRPr="003E51A8">
        <w:rPr>
          <w:sz w:val="24"/>
          <w:szCs w:val="24"/>
        </w:rPr>
        <w:t>authored for</w:t>
      </w:r>
      <w:r w:rsidR="00E81322" w:rsidRPr="003E51A8">
        <w:rPr>
          <w:sz w:val="24"/>
          <w:szCs w:val="24"/>
        </w:rPr>
        <w:t xml:space="preserve"> the</w:t>
      </w:r>
      <w:r w:rsidR="0010286A" w:rsidRPr="003E51A8">
        <w:rPr>
          <w:sz w:val="24"/>
          <w:szCs w:val="24"/>
        </w:rPr>
        <w:t xml:space="preserve"> </w:t>
      </w:r>
      <w:proofErr w:type="spellStart"/>
      <w:r w:rsidR="0010286A" w:rsidRPr="003E51A8">
        <w:rPr>
          <w:sz w:val="24"/>
          <w:szCs w:val="24"/>
        </w:rPr>
        <w:t>Jisc</w:t>
      </w:r>
      <w:proofErr w:type="spellEnd"/>
      <w:r w:rsidR="0010286A" w:rsidRPr="003E51A8">
        <w:rPr>
          <w:sz w:val="24"/>
          <w:szCs w:val="24"/>
        </w:rPr>
        <w:t xml:space="preserve"> </w:t>
      </w:r>
      <w:r w:rsidR="00E81322" w:rsidRPr="003E51A8">
        <w:rPr>
          <w:sz w:val="24"/>
          <w:szCs w:val="24"/>
        </w:rPr>
        <w:t xml:space="preserve">Research Data Shared Service project </w:t>
      </w:r>
      <w:r w:rsidR="005053B9">
        <w:rPr>
          <w:sz w:val="24"/>
          <w:szCs w:val="24"/>
        </w:rPr>
        <w:t>by Helen Kara from We R</w:t>
      </w:r>
      <w:bookmarkStart w:id="0" w:name="_GoBack"/>
      <w:bookmarkEnd w:id="0"/>
      <w:r w:rsidR="0010286A" w:rsidRPr="003E51A8">
        <w:rPr>
          <w:sz w:val="24"/>
          <w:szCs w:val="24"/>
        </w:rPr>
        <w:t xml:space="preserve">esearch It </w:t>
      </w:r>
      <w:hyperlink r:id="rId12" w:history="1">
        <w:r w:rsidR="0010286A" w:rsidRPr="003E51A8">
          <w:rPr>
            <w:rStyle w:val="Hyperlink"/>
            <w:sz w:val="24"/>
            <w:szCs w:val="24"/>
          </w:rPr>
          <w:t>https://www.weresearchit.co.uk/</w:t>
        </w:r>
      </w:hyperlink>
      <w:r w:rsidR="0010286A" w:rsidRPr="003E51A8">
        <w:rPr>
          <w:sz w:val="24"/>
          <w:szCs w:val="24"/>
        </w:rPr>
        <w:t xml:space="preserve"> </w:t>
      </w:r>
    </w:p>
    <w:p w14:paraId="2926D31E" w14:textId="24C7E577" w:rsidR="00E81322" w:rsidRDefault="00E81322" w:rsidP="00E81322">
      <w:pPr>
        <w:pStyle w:val="JiscHeadB"/>
        <w:rPr>
          <w:color w:val="552481" w:themeColor="accent3"/>
          <w:sz w:val="48"/>
          <w:szCs w:val="48"/>
        </w:rPr>
      </w:pPr>
      <w:r w:rsidRPr="003E51A8">
        <w:rPr>
          <w:color w:val="552481" w:themeColor="accent3"/>
          <w:sz w:val="48"/>
          <w:szCs w:val="48"/>
        </w:rPr>
        <w:lastRenderedPageBreak/>
        <w:t>Table of Contents</w:t>
      </w:r>
    </w:p>
    <w:p w14:paraId="6F1AF8D3" w14:textId="77777777" w:rsidR="003E51A8" w:rsidRPr="003E51A8" w:rsidRDefault="003E51A8" w:rsidP="00E81322">
      <w:pPr>
        <w:pStyle w:val="JiscHeadB"/>
        <w:rPr>
          <w:color w:val="552481" w:themeColor="accent3"/>
          <w:sz w:val="48"/>
          <w:szCs w:val="48"/>
        </w:rPr>
      </w:pPr>
    </w:p>
    <w:p w14:paraId="57F78B0B" w14:textId="77777777" w:rsidR="00E81322" w:rsidRDefault="00E81322" w:rsidP="00E81322">
      <w:pPr>
        <w:pStyle w:val="TOC1"/>
        <w:ind w:left="0" w:firstLine="0"/>
        <w:rPr>
          <w:rFonts w:asciiTheme="minorHAnsi" w:eastAsiaTheme="minorEastAsia" w:hAnsiTheme="minorHAnsi" w:cstheme="minorBidi"/>
          <w:color w:val="auto"/>
          <w:sz w:val="24"/>
          <w:szCs w:val="24"/>
          <w:lang w:val="en-GB"/>
        </w:rPr>
      </w:pPr>
      <w:r>
        <w:fldChar w:fldCharType="begin"/>
      </w:r>
      <w:r>
        <w:instrText xml:space="preserve"> TOC \o "2-3" \t "Heading 1,1,JiscHeadA,2,JiscTitle,1" </w:instrText>
      </w:r>
      <w:r>
        <w:fldChar w:fldCharType="separate"/>
      </w:r>
      <w:r w:rsidRPr="00B81D57">
        <w:rPr>
          <w:b/>
        </w:rPr>
        <w:t>Executive summary</w:t>
      </w:r>
      <w:r>
        <w:tab/>
      </w:r>
      <w:r>
        <w:fldChar w:fldCharType="begin"/>
      </w:r>
      <w:r>
        <w:instrText xml:space="preserve"> PAGEREF _Toc500346757 \h </w:instrText>
      </w:r>
      <w:r>
        <w:fldChar w:fldCharType="separate"/>
      </w:r>
      <w:r>
        <w:t>3</w:t>
      </w:r>
      <w:r>
        <w:fldChar w:fldCharType="end"/>
      </w:r>
    </w:p>
    <w:p w14:paraId="4E9DFA0A"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Introduction</w:t>
      </w:r>
      <w:r>
        <w:tab/>
      </w:r>
      <w:r>
        <w:fldChar w:fldCharType="begin"/>
      </w:r>
      <w:r>
        <w:instrText xml:space="preserve"> PAGEREF _Toc500346758 \h </w:instrText>
      </w:r>
      <w:r>
        <w:fldChar w:fldCharType="separate"/>
      </w:r>
      <w:r>
        <w:t>4</w:t>
      </w:r>
      <w:r>
        <w:fldChar w:fldCharType="end"/>
      </w:r>
    </w:p>
    <w:p w14:paraId="1D8E31B1"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Methods</w:t>
      </w:r>
      <w:r>
        <w:tab/>
      </w:r>
      <w:r>
        <w:fldChar w:fldCharType="begin"/>
      </w:r>
      <w:r>
        <w:instrText xml:space="preserve"> PAGEREF _Toc500346759 \h </w:instrText>
      </w:r>
      <w:r>
        <w:fldChar w:fldCharType="separate"/>
      </w:r>
      <w:r>
        <w:t>5</w:t>
      </w:r>
      <w:r>
        <w:fldChar w:fldCharType="end"/>
      </w:r>
    </w:p>
    <w:p w14:paraId="731527E4"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Survey findings</w:t>
      </w:r>
      <w:r>
        <w:tab/>
      </w:r>
      <w:r>
        <w:fldChar w:fldCharType="begin"/>
      </w:r>
      <w:r>
        <w:instrText xml:space="preserve"> PAGEREF _Toc500346760 \h </w:instrText>
      </w:r>
      <w:r>
        <w:fldChar w:fldCharType="separate"/>
      </w:r>
      <w:r>
        <w:t>6</w:t>
      </w:r>
      <w:r>
        <w:fldChar w:fldCharType="end"/>
      </w:r>
    </w:p>
    <w:p w14:paraId="0DA858CE"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Workshop findings</w:t>
      </w:r>
      <w:r>
        <w:tab/>
      </w:r>
      <w:r>
        <w:fldChar w:fldCharType="begin"/>
      </w:r>
      <w:r>
        <w:instrText xml:space="preserve"> PAGEREF _Toc500346761 \h </w:instrText>
      </w:r>
      <w:r>
        <w:fldChar w:fldCharType="separate"/>
      </w:r>
      <w:r>
        <w:t>7</w:t>
      </w:r>
      <w:r>
        <w:fldChar w:fldCharType="end"/>
      </w:r>
    </w:p>
    <w:p w14:paraId="0E639DCC"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1.</w:t>
      </w:r>
      <w:r>
        <w:rPr>
          <w:rFonts w:asciiTheme="minorHAnsi" w:eastAsiaTheme="minorEastAsia" w:hAnsiTheme="minorHAnsi" w:cstheme="minorBidi"/>
          <w:color w:val="auto"/>
          <w:spacing w:val="0"/>
          <w:szCs w:val="24"/>
          <w:lang w:val="en-GB"/>
        </w:rPr>
        <w:tab/>
      </w:r>
      <w:r>
        <w:t>Licensing</w:t>
      </w:r>
      <w:r>
        <w:tab/>
      </w:r>
      <w:r>
        <w:fldChar w:fldCharType="begin"/>
      </w:r>
      <w:r>
        <w:instrText xml:space="preserve"> PAGEREF _Toc500346762 \h </w:instrText>
      </w:r>
      <w:r>
        <w:fldChar w:fldCharType="separate"/>
      </w:r>
      <w:r>
        <w:t>7</w:t>
      </w:r>
      <w:r>
        <w:fldChar w:fldCharType="end"/>
      </w:r>
    </w:p>
    <w:p w14:paraId="1EA94F1D"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2.</w:t>
      </w:r>
      <w:r>
        <w:rPr>
          <w:rFonts w:asciiTheme="minorHAnsi" w:eastAsiaTheme="minorEastAsia" w:hAnsiTheme="minorHAnsi" w:cstheme="minorBidi"/>
          <w:color w:val="auto"/>
          <w:spacing w:val="0"/>
          <w:szCs w:val="24"/>
          <w:lang w:val="en-GB"/>
        </w:rPr>
        <w:tab/>
      </w:r>
      <w:r>
        <w:t>Assessment</w:t>
      </w:r>
      <w:r>
        <w:tab/>
      </w:r>
      <w:r>
        <w:fldChar w:fldCharType="begin"/>
      </w:r>
      <w:r>
        <w:instrText xml:space="preserve"> PAGEREF _Toc500346763 \h </w:instrText>
      </w:r>
      <w:r>
        <w:fldChar w:fldCharType="separate"/>
      </w:r>
      <w:r>
        <w:t>7</w:t>
      </w:r>
      <w:r>
        <w:fldChar w:fldCharType="end"/>
      </w:r>
    </w:p>
    <w:p w14:paraId="604CC142"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3.</w:t>
      </w:r>
      <w:r>
        <w:rPr>
          <w:rFonts w:asciiTheme="minorHAnsi" w:eastAsiaTheme="minorEastAsia" w:hAnsiTheme="minorHAnsi" w:cstheme="minorBidi"/>
          <w:color w:val="auto"/>
          <w:spacing w:val="0"/>
          <w:szCs w:val="24"/>
          <w:lang w:val="en-GB"/>
        </w:rPr>
        <w:tab/>
      </w:r>
      <w:r>
        <w:t>Security</w:t>
      </w:r>
      <w:r>
        <w:tab/>
      </w:r>
      <w:r>
        <w:fldChar w:fldCharType="begin"/>
      </w:r>
      <w:r>
        <w:instrText xml:space="preserve"> PAGEREF _Toc500346764 \h </w:instrText>
      </w:r>
      <w:r>
        <w:fldChar w:fldCharType="separate"/>
      </w:r>
      <w:r>
        <w:t>8</w:t>
      </w:r>
      <w:r>
        <w:fldChar w:fldCharType="end"/>
      </w:r>
    </w:p>
    <w:p w14:paraId="7B9EE3E1"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4.</w:t>
      </w:r>
      <w:r>
        <w:rPr>
          <w:rFonts w:asciiTheme="minorHAnsi" w:eastAsiaTheme="minorEastAsia" w:hAnsiTheme="minorHAnsi" w:cstheme="minorBidi"/>
          <w:color w:val="auto"/>
          <w:spacing w:val="0"/>
          <w:szCs w:val="24"/>
          <w:lang w:val="en-GB"/>
        </w:rPr>
        <w:tab/>
      </w:r>
      <w:r>
        <w:t>Embargo criteria</w:t>
      </w:r>
      <w:r>
        <w:tab/>
      </w:r>
      <w:r>
        <w:fldChar w:fldCharType="begin"/>
      </w:r>
      <w:r>
        <w:instrText xml:space="preserve"> PAGEREF _Toc500346765 \h </w:instrText>
      </w:r>
      <w:r>
        <w:fldChar w:fldCharType="separate"/>
      </w:r>
      <w:r>
        <w:t>9</w:t>
      </w:r>
      <w:r>
        <w:fldChar w:fldCharType="end"/>
      </w:r>
    </w:p>
    <w:p w14:paraId="199925F4"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5.</w:t>
      </w:r>
      <w:r>
        <w:rPr>
          <w:rFonts w:asciiTheme="minorHAnsi" w:eastAsiaTheme="minorEastAsia" w:hAnsiTheme="minorHAnsi" w:cstheme="minorBidi"/>
          <w:color w:val="auto"/>
          <w:spacing w:val="0"/>
          <w:szCs w:val="24"/>
          <w:lang w:val="en-GB"/>
        </w:rPr>
        <w:tab/>
      </w:r>
      <w:r>
        <w:t>Registration level</w:t>
      </w:r>
      <w:r>
        <w:tab/>
      </w:r>
      <w:r>
        <w:fldChar w:fldCharType="begin"/>
      </w:r>
      <w:r>
        <w:instrText xml:space="preserve"> PAGEREF _Toc500346766 \h </w:instrText>
      </w:r>
      <w:r>
        <w:fldChar w:fldCharType="separate"/>
      </w:r>
      <w:r>
        <w:t>9</w:t>
      </w:r>
      <w:r>
        <w:fldChar w:fldCharType="end"/>
      </w:r>
    </w:p>
    <w:p w14:paraId="2351B4D2" w14:textId="77777777" w:rsidR="00E81322" w:rsidRDefault="00E81322">
      <w:pPr>
        <w:pStyle w:val="TOC2"/>
        <w:tabs>
          <w:tab w:val="left" w:pos="800"/>
        </w:tabs>
        <w:rPr>
          <w:rFonts w:asciiTheme="minorHAnsi" w:eastAsiaTheme="minorEastAsia" w:hAnsiTheme="minorHAnsi" w:cstheme="minorBidi"/>
          <w:color w:val="auto"/>
          <w:spacing w:val="0"/>
          <w:szCs w:val="24"/>
          <w:lang w:val="en-GB"/>
        </w:rPr>
      </w:pPr>
      <w:r>
        <w:t>6.</w:t>
      </w:r>
      <w:r>
        <w:rPr>
          <w:rFonts w:asciiTheme="minorHAnsi" w:eastAsiaTheme="minorEastAsia" w:hAnsiTheme="minorHAnsi" w:cstheme="minorBidi"/>
          <w:color w:val="auto"/>
          <w:spacing w:val="0"/>
          <w:szCs w:val="24"/>
          <w:lang w:val="en-GB"/>
        </w:rPr>
        <w:tab/>
      </w:r>
      <w:r>
        <w:t>Workflow</w:t>
      </w:r>
      <w:r>
        <w:tab/>
      </w:r>
      <w:r>
        <w:fldChar w:fldCharType="begin"/>
      </w:r>
      <w:r>
        <w:instrText xml:space="preserve"> PAGEREF _Toc500346767 \h </w:instrText>
      </w:r>
      <w:r>
        <w:fldChar w:fldCharType="separate"/>
      </w:r>
      <w:r>
        <w:t>9</w:t>
      </w:r>
      <w:r>
        <w:fldChar w:fldCharType="end"/>
      </w:r>
    </w:p>
    <w:p w14:paraId="10929217"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Next Steps</w:t>
      </w:r>
      <w:r>
        <w:tab/>
      </w:r>
      <w:r>
        <w:fldChar w:fldCharType="begin"/>
      </w:r>
      <w:r>
        <w:instrText xml:space="preserve"> PAGEREF _Toc500346768 \h </w:instrText>
      </w:r>
      <w:r>
        <w:fldChar w:fldCharType="separate"/>
      </w:r>
      <w:r>
        <w:t>12</w:t>
      </w:r>
      <w:r>
        <w:fldChar w:fldCharType="end"/>
      </w:r>
    </w:p>
    <w:p w14:paraId="61FB3FDD"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Appendix 1 – Survey Questions</w:t>
      </w:r>
      <w:r>
        <w:tab/>
      </w:r>
      <w:r>
        <w:fldChar w:fldCharType="begin"/>
      </w:r>
      <w:r>
        <w:instrText xml:space="preserve"> PAGEREF _Toc500346769 \h </w:instrText>
      </w:r>
      <w:r>
        <w:fldChar w:fldCharType="separate"/>
      </w:r>
      <w:r>
        <w:t>13</w:t>
      </w:r>
      <w:r>
        <w:fldChar w:fldCharType="end"/>
      </w:r>
    </w:p>
    <w:p w14:paraId="7ECDF45F"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Appendix 2 – Survey Findings</w:t>
      </w:r>
      <w:r>
        <w:tab/>
      </w:r>
      <w:r>
        <w:fldChar w:fldCharType="begin"/>
      </w:r>
      <w:r>
        <w:instrText xml:space="preserve"> PAGEREF _Toc500346770 \h </w:instrText>
      </w:r>
      <w:r>
        <w:fldChar w:fldCharType="separate"/>
      </w:r>
      <w:r>
        <w:t>18</w:t>
      </w:r>
      <w:r>
        <w:fldChar w:fldCharType="end"/>
      </w:r>
    </w:p>
    <w:p w14:paraId="3E24E0B7" w14:textId="77777777" w:rsidR="00E81322" w:rsidRDefault="00E81322">
      <w:pPr>
        <w:pStyle w:val="TOC2"/>
        <w:rPr>
          <w:rFonts w:asciiTheme="minorHAnsi" w:eastAsiaTheme="minorEastAsia" w:hAnsiTheme="minorHAnsi" w:cstheme="minorBidi"/>
          <w:color w:val="auto"/>
          <w:spacing w:val="0"/>
          <w:szCs w:val="24"/>
          <w:lang w:val="en-GB"/>
        </w:rPr>
      </w:pPr>
      <w:r>
        <w:t>Demographic data</w:t>
      </w:r>
      <w:r>
        <w:tab/>
      </w:r>
      <w:r>
        <w:fldChar w:fldCharType="begin"/>
      </w:r>
      <w:r>
        <w:instrText xml:space="preserve"> PAGEREF _Toc500346771 \h </w:instrText>
      </w:r>
      <w:r>
        <w:fldChar w:fldCharType="separate"/>
      </w:r>
      <w:r>
        <w:t>18</w:t>
      </w:r>
      <w:r>
        <w:fldChar w:fldCharType="end"/>
      </w:r>
    </w:p>
    <w:p w14:paraId="27CD9E3B" w14:textId="77777777" w:rsidR="00E81322" w:rsidRDefault="00E81322">
      <w:pPr>
        <w:pStyle w:val="TOC2"/>
        <w:rPr>
          <w:rFonts w:asciiTheme="minorHAnsi" w:eastAsiaTheme="minorEastAsia" w:hAnsiTheme="minorHAnsi" w:cstheme="minorBidi"/>
          <w:color w:val="auto"/>
          <w:spacing w:val="0"/>
          <w:szCs w:val="24"/>
          <w:lang w:val="en-GB"/>
        </w:rPr>
      </w:pPr>
      <w:r>
        <w:t>Substantive questions</w:t>
      </w:r>
      <w:r>
        <w:tab/>
      </w:r>
      <w:r>
        <w:fldChar w:fldCharType="begin"/>
      </w:r>
      <w:r>
        <w:instrText xml:space="preserve"> PAGEREF _Toc500346772 \h </w:instrText>
      </w:r>
      <w:r>
        <w:fldChar w:fldCharType="separate"/>
      </w:r>
      <w:r>
        <w:t>18</w:t>
      </w:r>
      <w:r>
        <w:fldChar w:fldCharType="end"/>
      </w:r>
    </w:p>
    <w:p w14:paraId="163BF76E"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Appendix 3 – Workshop Programme</w:t>
      </w:r>
      <w:r>
        <w:tab/>
      </w:r>
      <w:r>
        <w:fldChar w:fldCharType="begin"/>
      </w:r>
      <w:r>
        <w:instrText xml:space="preserve"> PAGEREF _Toc500346773 \h </w:instrText>
      </w:r>
      <w:r>
        <w:fldChar w:fldCharType="separate"/>
      </w:r>
      <w:r>
        <w:t>25</w:t>
      </w:r>
      <w:r>
        <w:fldChar w:fldCharType="end"/>
      </w:r>
    </w:p>
    <w:p w14:paraId="15900111" w14:textId="77777777" w:rsidR="00E81322" w:rsidRDefault="00E81322">
      <w:pPr>
        <w:pStyle w:val="TOC1"/>
        <w:rPr>
          <w:rFonts w:asciiTheme="minorHAnsi" w:eastAsiaTheme="minorEastAsia" w:hAnsiTheme="minorHAnsi" w:cstheme="minorBidi"/>
          <w:color w:val="auto"/>
          <w:sz w:val="24"/>
          <w:szCs w:val="24"/>
          <w:lang w:val="en-GB"/>
        </w:rPr>
      </w:pPr>
      <w:r w:rsidRPr="00B81D57">
        <w:rPr>
          <w:b/>
        </w:rPr>
        <w:t>Appendix 4 – Workshop Attendees</w:t>
      </w:r>
      <w:r>
        <w:tab/>
      </w:r>
      <w:r>
        <w:fldChar w:fldCharType="begin"/>
      </w:r>
      <w:r>
        <w:instrText xml:space="preserve"> PAGEREF _Toc500346774 \h </w:instrText>
      </w:r>
      <w:r>
        <w:fldChar w:fldCharType="separate"/>
      </w:r>
      <w:r>
        <w:t>27</w:t>
      </w:r>
      <w:r>
        <w:fldChar w:fldCharType="end"/>
      </w:r>
    </w:p>
    <w:p w14:paraId="7664D22D" w14:textId="56238C50" w:rsidR="0010286A" w:rsidRPr="0010286A" w:rsidRDefault="00E81322" w:rsidP="0010286A">
      <w:pPr>
        <w:pStyle w:val="JiscBodyText"/>
      </w:pPr>
      <w:r>
        <w:rPr>
          <w:rFonts w:eastAsia="Times New Roman"/>
          <w:noProof/>
          <w:color w:val="552481"/>
          <w:sz w:val="32"/>
          <w:szCs w:val="32"/>
          <w:lang w:val="en-US" w:eastAsia="en-GB"/>
        </w:rPr>
        <w:fldChar w:fldCharType="end"/>
      </w:r>
    </w:p>
    <w:p w14:paraId="57CC1AA1" w14:textId="77777777" w:rsidR="00A806AB" w:rsidRPr="00A806AB" w:rsidRDefault="00A806AB" w:rsidP="00A806AB">
      <w:pPr>
        <w:pStyle w:val="JiscTitle"/>
        <w:spacing w:before="1000"/>
        <w:rPr>
          <w:b/>
        </w:rPr>
      </w:pPr>
      <w:bookmarkStart w:id="1" w:name="_Toc500346757"/>
      <w:r w:rsidRPr="00A806AB">
        <w:rPr>
          <w:b/>
        </w:rPr>
        <w:lastRenderedPageBreak/>
        <w:t>Executive summary</w:t>
      </w:r>
      <w:bookmarkEnd w:id="1"/>
    </w:p>
    <w:p w14:paraId="6C8C2DC5" w14:textId="77777777" w:rsidR="00A806AB" w:rsidRDefault="00A806AB" w:rsidP="00A806AB">
      <w:pPr>
        <w:suppressAutoHyphens w:val="0"/>
        <w:autoSpaceDN/>
        <w:spacing w:after="0" w:line="240" w:lineRule="auto"/>
        <w:textAlignment w:val="auto"/>
        <w:rPr>
          <w:sz w:val="22"/>
        </w:rPr>
      </w:pPr>
    </w:p>
    <w:p w14:paraId="140643BA"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In 2017 </w:t>
      </w:r>
      <w:proofErr w:type="spellStart"/>
      <w:r w:rsidRPr="00A806AB">
        <w:rPr>
          <w:sz w:val="22"/>
        </w:rPr>
        <w:t>Jisc</w:t>
      </w:r>
      <w:proofErr w:type="spellEnd"/>
      <w:r w:rsidRPr="00A806AB">
        <w:rPr>
          <w:sz w:val="22"/>
        </w:rPr>
        <w:t xml:space="preserve"> commissioned a process to assess the need for, and feasibility of, a subject-based repository for research and data. The subject was initially formulated as forensic science, though the repository could also include other research or data related to the criminal justice system. The repository was planned to hold research and data produced by undergraduate and postgraduate university students, much of which, in this field, is good quality. The name chosen for the repository was </w:t>
      </w:r>
      <w:proofErr w:type="spellStart"/>
      <w:r w:rsidRPr="00A806AB">
        <w:rPr>
          <w:sz w:val="22"/>
        </w:rPr>
        <w:t>ForSci</w:t>
      </w:r>
      <w:proofErr w:type="spellEnd"/>
      <w:r w:rsidRPr="00A806AB">
        <w:rPr>
          <w:sz w:val="22"/>
        </w:rPr>
        <w:t>.</w:t>
      </w:r>
    </w:p>
    <w:p w14:paraId="4F60E207" w14:textId="77777777" w:rsidR="00A806AB" w:rsidRPr="00A806AB" w:rsidRDefault="00A806AB" w:rsidP="00A806AB">
      <w:pPr>
        <w:suppressAutoHyphens w:val="0"/>
        <w:autoSpaceDN/>
        <w:spacing w:after="0" w:line="240" w:lineRule="auto"/>
        <w:textAlignment w:val="auto"/>
        <w:rPr>
          <w:sz w:val="22"/>
        </w:rPr>
      </w:pPr>
    </w:p>
    <w:p w14:paraId="52CC0DDE"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process was overseen by a steering group made up of forensic science experts and </w:t>
      </w:r>
      <w:proofErr w:type="spellStart"/>
      <w:r w:rsidRPr="00A806AB">
        <w:rPr>
          <w:sz w:val="22"/>
        </w:rPr>
        <w:t>Jisc</w:t>
      </w:r>
      <w:proofErr w:type="spellEnd"/>
      <w:r w:rsidRPr="00A806AB">
        <w:rPr>
          <w:sz w:val="22"/>
        </w:rPr>
        <w:t xml:space="preserve"> staff, and supported by an independent researcher. The group decided to employ an iterative process of research and discussion. To this end, they set up an online survey and a discussion workshop.</w:t>
      </w:r>
    </w:p>
    <w:p w14:paraId="793CE9FE" w14:textId="77777777" w:rsidR="00A806AB" w:rsidRPr="00A806AB" w:rsidRDefault="00A806AB" w:rsidP="00A806AB">
      <w:pPr>
        <w:suppressAutoHyphens w:val="0"/>
        <w:autoSpaceDN/>
        <w:spacing w:after="0" w:line="240" w:lineRule="auto"/>
        <w:textAlignment w:val="auto"/>
        <w:rPr>
          <w:sz w:val="22"/>
        </w:rPr>
      </w:pPr>
    </w:p>
    <w:p w14:paraId="30E9A824" w14:textId="77777777" w:rsidR="00A806AB" w:rsidRPr="00A806AB" w:rsidRDefault="00A806AB" w:rsidP="00A806AB">
      <w:pPr>
        <w:suppressAutoHyphens w:val="0"/>
        <w:autoSpaceDN/>
        <w:spacing w:after="0" w:line="240" w:lineRule="auto"/>
        <w:textAlignment w:val="auto"/>
        <w:rPr>
          <w:sz w:val="22"/>
        </w:rPr>
      </w:pPr>
      <w:r w:rsidRPr="00A806AB">
        <w:rPr>
          <w:sz w:val="22"/>
        </w:rPr>
        <w:t>The online survey attracted 100 responses, with a good spread between males and females, academics and forensic scientists, those who teach and those who don't. Two-thirds of responses came from England, with a surprising one-quarter from around the world. Over 90% of respondents said they would value the proposed repository. Full details of the survey findings are in appendix 2.</w:t>
      </w:r>
    </w:p>
    <w:p w14:paraId="0EE43217" w14:textId="77777777" w:rsidR="00A806AB" w:rsidRPr="00A806AB" w:rsidRDefault="00A806AB" w:rsidP="00A806AB">
      <w:pPr>
        <w:suppressAutoHyphens w:val="0"/>
        <w:autoSpaceDN/>
        <w:spacing w:after="0" w:line="240" w:lineRule="auto"/>
        <w:textAlignment w:val="auto"/>
        <w:rPr>
          <w:sz w:val="22"/>
        </w:rPr>
      </w:pPr>
    </w:p>
    <w:p w14:paraId="63625AFE"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Analysis of the survey data revealed six unanswered questions about how the repository should be designed and managed. A workshop was held in Manchester to resolve these questions. It was attended by 18 forensic science experts from academia, the criminal justice system, and the private sector, as well as staff from </w:t>
      </w:r>
      <w:proofErr w:type="spellStart"/>
      <w:r w:rsidRPr="00A806AB">
        <w:rPr>
          <w:sz w:val="22"/>
        </w:rPr>
        <w:t>Jisc</w:t>
      </w:r>
      <w:proofErr w:type="spellEnd"/>
      <w:r w:rsidRPr="00A806AB">
        <w:rPr>
          <w:sz w:val="22"/>
        </w:rPr>
        <w:t xml:space="preserve"> and the independent researcher. The full list is in appendix 4.</w:t>
      </w:r>
    </w:p>
    <w:p w14:paraId="4F49BCC8" w14:textId="77777777" w:rsidR="00A806AB" w:rsidRPr="00A806AB" w:rsidRDefault="00A806AB" w:rsidP="00A806AB">
      <w:pPr>
        <w:suppressAutoHyphens w:val="0"/>
        <w:autoSpaceDN/>
        <w:spacing w:after="0" w:line="240" w:lineRule="auto"/>
        <w:textAlignment w:val="auto"/>
        <w:rPr>
          <w:sz w:val="22"/>
        </w:rPr>
      </w:pPr>
    </w:p>
    <w:p w14:paraId="5ADC1DD2"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workshop discussions resolved most points, though there are still </w:t>
      </w:r>
      <w:proofErr w:type="gramStart"/>
      <w:r w:rsidRPr="00A806AB">
        <w:rPr>
          <w:sz w:val="22"/>
        </w:rPr>
        <w:t>a number of</w:t>
      </w:r>
      <w:proofErr w:type="gramEnd"/>
      <w:r w:rsidRPr="00A806AB">
        <w:rPr>
          <w:sz w:val="22"/>
        </w:rPr>
        <w:t xml:space="preserve"> key decisions to be made during the design process. These are recorded in the 'Next Steps' section of this report.</w:t>
      </w:r>
    </w:p>
    <w:p w14:paraId="4970E0F9" w14:textId="77777777" w:rsidR="00A806AB" w:rsidRPr="00A806AB" w:rsidRDefault="00A806AB" w:rsidP="00A806AB">
      <w:pPr>
        <w:suppressAutoHyphens w:val="0"/>
        <w:autoSpaceDN/>
        <w:spacing w:after="0" w:line="240" w:lineRule="auto"/>
        <w:textAlignment w:val="auto"/>
        <w:rPr>
          <w:sz w:val="22"/>
        </w:rPr>
      </w:pPr>
    </w:p>
    <w:p w14:paraId="0A738894"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One key problem identified during the workshop is that forensic science doesn't fall within the remit of any </w:t>
      </w:r>
      <w:proofErr w:type="gramStart"/>
      <w:r w:rsidRPr="00A806AB">
        <w:rPr>
          <w:sz w:val="22"/>
        </w:rPr>
        <w:t>particular research</w:t>
      </w:r>
      <w:proofErr w:type="gramEnd"/>
      <w:r w:rsidRPr="00A806AB">
        <w:rPr>
          <w:sz w:val="22"/>
        </w:rPr>
        <w:t xml:space="preserve"> funding council or HEFCE Unit of Assessment in the forthcoming Research Excellence Framework (REF). It would be worth lobbying RCUK to make funding contingent on sharing findings and data, and continuing discussions with HEFCE for future assessments of research.</w:t>
      </w:r>
    </w:p>
    <w:p w14:paraId="0D4B3A42" w14:textId="77777777" w:rsidR="00A806AB" w:rsidRPr="00A806AB" w:rsidRDefault="00A806AB" w:rsidP="00A806AB">
      <w:pPr>
        <w:suppressAutoHyphens w:val="0"/>
        <w:autoSpaceDN/>
        <w:spacing w:after="0" w:line="240" w:lineRule="auto"/>
        <w:textAlignment w:val="auto"/>
        <w:rPr>
          <w:sz w:val="22"/>
        </w:rPr>
      </w:pPr>
    </w:p>
    <w:p w14:paraId="0FE8A841" w14:textId="77777777" w:rsidR="00A806AB" w:rsidRDefault="00A806AB" w:rsidP="00A806AB">
      <w:pPr>
        <w:suppressAutoHyphens w:val="0"/>
        <w:autoSpaceDN/>
        <w:spacing w:after="0" w:line="240" w:lineRule="auto"/>
        <w:textAlignment w:val="auto"/>
        <w:rPr>
          <w:sz w:val="22"/>
        </w:rPr>
      </w:pPr>
      <w:r w:rsidRPr="00A806AB">
        <w:rPr>
          <w:sz w:val="22"/>
        </w:rPr>
        <w:t xml:space="preserve">This project has identified both a mandate and an initial road map for the creation of the </w:t>
      </w:r>
      <w:proofErr w:type="spellStart"/>
      <w:r w:rsidRPr="00A806AB">
        <w:rPr>
          <w:sz w:val="22"/>
        </w:rPr>
        <w:t>ForSci</w:t>
      </w:r>
      <w:proofErr w:type="spellEnd"/>
      <w:r w:rsidRPr="00A806AB">
        <w:rPr>
          <w:sz w:val="22"/>
        </w:rPr>
        <w:t xml:space="preserve"> research and data repository.</w:t>
      </w:r>
    </w:p>
    <w:p w14:paraId="5FBCE405" w14:textId="77777777" w:rsidR="00A806AB" w:rsidRDefault="00A806AB" w:rsidP="00A806AB">
      <w:pPr>
        <w:suppressAutoHyphens w:val="0"/>
        <w:autoSpaceDN/>
        <w:spacing w:after="0" w:line="240" w:lineRule="auto"/>
        <w:textAlignment w:val="auto"/>
        <w:rPr>
          <w:sz w:val="22"/>
        </w:rPr>
      </w:pPr>
    </w:p>
    <w:p w14:paraId="6395B12A" w14:textId="2FED66F4" w:rsidR="00A806AB" w:rsidRPr="00A806AB" w:rsidRDefault="00A806AB" w:rsidP="00A806AB">
      <w:pPr>
        <w:pStyle w:val="JiscTitle"/>
        <w:spacing w:before="1000"/>
        <w:rPr>
          <w:b/>
        </w:rPr>
      </w:pPr>
      <w:bookmarkStart w:id="2" w:name="_Toc500346758"/>
      <w:r w:rsidRPr="00A806AB">
        <w:rPr>
          <w:b/>
        </w:rPr>
        <w:lastRenderedPageBreak/>
        <w:t>Introduction</w:t>
      </w:r>
      <w:bookmarkEnd w:id="2"/>
    </w:p>
    <w:p w14:paraId="5749360A" w14:textId="77777777" w:rsidR="00A806AB" w:rsidRDefault="00A806AB" w:rsidP="00A806AB">
      <w:pPr>
        <w:suppressAutoHyphens w:val="0"/>
        <w:autoSpaceDN/>
        <w:spacing w:after="0" w:line="240" w:lineRule="auto"/>
        <w:textAlignment w:val="auto"/>
        <w:rPr>
          <w:sz w:val="22"/>
        </w:rPr>
      </w:pPr>
    </w:p>
    <w:p w14:paraId="4F316C67" w14:textId="2FED66F4" w:rsidR="00A806AB" w:rsidRDefault="00A806AB" w:rsidP="00A806AB">
      <w:pPr>
        <w:suppressAutoHyphens w:val="0"/>
        <w:autoSpaceDN/>
        <w:spacing w:after="0" w:line="240" w:lineRule="auto"/>
        <w:textAlignment w:val="auto"/>
        <w:rPr>
          <w:sz w:val="22"/>
        </w:rPr>
      </w:pPr>
      <w:r w:rsidRPr="00A806AB">
        <w:rPr>
          <w:sz w:val="22"/>
        </w:rPr>
        <w:t xml:space="preserve">A large amount of good quality forensic science research, and other research related to the criminal justice system, is done by students in universities. Over 35 universities in the UK offer over 80 accredited courses between them, of which 22 are accredited at Masters' level. Each student, on every course, </w:t>
      </w:r>
      <w:proofErr w:type="gramStart"/>
      <w:r w:rsidRPr="00A806AB">
        <w:rPr>
          <w:sz w:val="22"/>
        </w:rPr>
        <w:t>has to</w:t>
      </w:r>
      <w:proofErr w:type="gramEnd"/>
      <w:r w:rsidRPr="00A806AB">
        <w:rPr>
          <w:sz w:val="22"/>
        </w:rPr>
        <w:t xml:space="preserve"> do at least one research project. There are </w:t>
      </w:r>
      <w:proofErr w:type="gramStart"/>
      <w:r w:rsidRPr="00A806AB">
        <w:rPr>
          <w:sz w:val="22"/>
        </w:rPr>
        <w:t>a number of</w:t>
      </w:r>
      <w:proofErr w:type="gramEnd"/>
      <w:r w:rsidRPr="00A806AB">
        <w:rPr>
          <w:sz w:val="22"/>
        </w:rPr>
        <w:t xml:space="preserve"> very active areas, in which individual universities or groups of universities work in partnership with local police forces. In many </w:t>
      </w:r>
      <w:proofErr w:type="gramStart"/>
      <w:r w:rsidRPr="00A806AB">
        <w:rPr>
          <w:sz w:val="22"/>
        </w:rPr>
        <w:t>cases</w:t>
      </w:r>
      <w:proofErr w:type="gramEnd"/>
      <w:r w:rsidRPr="00A806AB">
        <w:rPr>
          <w:sz w:val="22"/>
        </w:rPr>
        <w:t xml:space="preserve"> undergraduate students are doing valuable research on topical questions set by local criminal justice professionals.</w:t>
      </w:r>
    </w:p>
    <w:p w14:paraId="26366105" w14:textId="361880BA" w:rsidR="00A806AB" w:rsidRPr="00A806AB" w:rsidRDefault="00A806AB" w:rsidP="00A806AB">
      <w:pPr>
        <w:suppressAutoHyphens w:val="0"/>
        <w:autoSpaceDN/>
        <w:spacing w:after="0" w:line="240" w:lineRule="auto"/>
        <w:textAlignment w:val="auto"/>
        <w:rPr>
          <w:sz w:val="22"/>
        </w:rPr>
      </w:pPr>
      <w:r w:rsidRPr="00A806AB">
        <w:rPr>
          <w:sz w:val="22"/>
        </w:rPr>
        <w:t xml:space="preserve"> </w:t>
      </w:r>
    </w:p>
    <w:p w14:paraId="77FC49A2" w14:textId="77777777" w:rsidR="00A806AB" w:rsidRDefault="00A806AB" w:rsidP="00A806AB">
      <w:pPr>
        <w:suppressAutoHyphens w:val="0"/>
        <w:autoSpaceDN/>
        <w:spacing w:after="0" w:line="240" w:lineRule="auto"/>
        <w:textAlignment w:val="auto"/>
        <w:rPr>
          <w:sz w:val="22"/>
        </w:rPr>
      </w:pPr>
      <w:r w:rsidRPr="00A806AB">
        <w:rPr>
          <w:sz w:val="22"/>
        </w:rPr>
        <w:t>For example, the recently formed FIT-IN network in Portsmouth links Portsmouth University with the local police force, fire investigators, army, military police, Royal Navy and air force, as well as other universities and police forces elsewhere. While representatives of all those groups will not exist in every area, this is a model now being replicated in some areas up and down the country; other areas may like to follow suit. FIT-IN develop a research plan and have a Research &amp; Innovation Board, made up of senior academics from various faculties and senior practitioners from the agencies involved, who evaluate the research plan and allocate projects to undergraduate, postgraduate or doctoral students as appropriate. When research has been undertaken, it is fed back into the Board and so back into practice. This research model, linking industry and academia, has proved more fruitful than operating singly.</w:t>
      </w:r>
    </w:p>
    <w:p w14:paraId="650F1E82" w14:textId="77777777" w:rsidR="00A806AB" w:rsidRPr="00A806AB" w:rsidRDefault="00A806AB" w:rsidP="00A806AB">
      <w:pPr>
        <w:suppressAutoHyphens w:val="0"/>
        <w:autoSpaceDN/>
        <w:spacing w:after="0" w:line="240" w:lineRule="auto"/>
        <w:textAlignment w:val="auto"/>
        <w:rPr>
          <w:sz w:val="22"/>
        </w:rPr>
      </w:pPr>
    </w:p>
    <w:p w14:paraId="6C9158AD" w14:textId="77777777" w:rsidR="00A806AB" w:rsidRDefault="00A806AB" w:rsidP="00A806AB">
      <w:pPr>
        <w:suppressAutoHyphens w:val="0"/>
        <w:autoSpaceDN/>
        <w:spacing w:after="0" w:line="240" w:lineRule="auto"/>
        <w:textAlignment w:val="auto"/>
        <w:rPr>
          <w:sz w:val="22"/>
        </w:rPr>
      </w:pPr>
      <w:r w:rsidRPr="00A806AB">
        <w:rPr>
          <w:sz w:val="22"/>
        </w:rPr>
        <w:t xml:space="preserve">However, forensic science in the UK was only recognised as an academic subject </w:t>
      </w:r>
      <w:proofErr w:type="gramStart"/>
      <w:r w:rsidRPr="00A806AB">
        <w:rPr>
          <w:sz w:val="22"/>
        </w:rPr>
        <w:t>in its own right in</w:t>
      </w:r>
      <w:proofErr w:type="gramEnd"/>
      <w:r w:rsidRPr="00A806AB">
        <w:rPr>
          <w:sz w:val="22"/>
        </w:rPr>
        <w:t xml:space="preserve"> 2012, and still has no central co-ordination. Also, only a small amount of the forensic science research done in universities at undergraduate or Masters' level goes on to be formally published. This means research is not available to others who might benefit from its findings beyond the local institution or industry partner, and not even then if they don't have a close relationship with their local university. Also, research is undoubtedly being duplicated unnecessarily; duplication can have benefits, but only when properly coordinated.</w:t>
      </w:r>
    </w:p>
    <w:p w14:paraId="1012513F" w14:textId="77777777" w:rsidR="00A806AB" w:rsidRPr="00A806AB" w:rsidRDefault="00A806AB" w:rsidP="00A806AB">
      <w:pPr>
        <w:suppressAutoHyphens w:val="0"/>
        <w:autoSpaceDN/>
        <w:spacing w:after="0" w:line="240" w:lineRule="auto"/>
        <w:textAlignment w:val="auto"/>
        <w:rPr>
          <w:sz w:val="22"/>
        </w:rPr>
      </w:pPr>
    </w:p>
    <w:p w14:paraId="736E55C8" w14:textId="77777777" w:rsidR="00A806AB" w:rsidRDefault="00A806AB" w:rsidP="00A806AB">
      <w:pPr>
        <w:suppressAutoHyphens w:val="0"/>
        <w:autoSpaceDN/>
        <w:spacing w:after="0" w:line="240" w:lineRule="auto"/>
        <w:textAlignment w:val="auto"/>
        <w:rPr>
          <w:sz w:val="22"/>
        </w:rPr>
      </w:pPr>
      <w:r w:rsidRPr="00A806AB">
        <w:rPr>
          <w:sz w:val="22"/>
        </w:rPr>
        <w:t xml:space="preserve">Forensic science practitioners, too, conduct research and hold casework data that is not published or shared. In some </w:t>
      </w:r>
      <w:proofErr w:type="gramStart"/>
      <w:r w:rsidRPr="00A806AB">
        <w:rPr>
          <w:sz w:val="22"/>
        </w:rPr>
        <w:t>cases</w:t>
      </w:r>
      <w:proofErr w:type="gramEnd"/>
      <w:r w:rsidRPr="00A806AB">
        <w:rPr>
          <w:sz w:val="22"/>
        </w:rPr>
        <w:t xml:space="preserve"> this will be because of commercial or other sensitivities, while in others it will be because there is nowhere to publish or share such research and data. </w:t>
      </w:r>
    </w:p>
    <w:p w14:paraId="29C3A692" w14:textId="77777777" w:rsidR="00A806AB" w:rsidRPr="00A806AB" w:rsidRDefault="00A806AB" w:rsidP="00A806AB">
      <w:pPr>
        <w:suppressAutoHyphens w:val="0"/>
        <w:autoSpaceDN/>
        <w:spacing w:after="0" w:line="240" w:lineRule="auto"/>
        <w:textAlignment w:val="auto"/>
        <w:rPr>
          <w:sz w:val="22"/>
        </w:rPr>
      </w:pPr>
    </w:p>
    <w:p w14:paraId="5804EC65" w14:textId="77777777" w:rsidR="00A806AB" w:rsidRDefault="00A806AB" w:rsidP="00A806AB">
      <w:pPr>
        <w:suppressAutoHyphens w:val="0"/>
        <w:autoSpaceDN/>
        <w:spacing w:after="0" w:line="240" w:lineRule="auto"/>
        <w:textAlignment w:val="auto"/>
        <w:rPr>
          <w:sz w:val="22"/>
        </w:rPr>
      </w:pPr>
      <w:r w:rsidRPr="00A806AB">
        <w:rPr>
          <w:sz w:val="22"/>
        </w:rPr>
        <w:t>Forensic science, however, is not the only sector of the criminal justice system where valuable research largely remains inaccessible, unpublished and isolated. For example, research conducted by students, academics and practitioners working in policing, crime scene investigation, defence and security, criminology, psychology and law would have a significant impact on society and practice if it was made available.</w:t>
      </w:r>
    </w:p>
    <w:p w14:paraId="51D9E9DB" w14:textId="77777777" w:rsidR="00A806AB" w:rsidRPr="00A806AB" w:rsidRDefault="00A806AB" w:rsidP="00A806AB">
      <w:pPr>
        <w:suppressAutoHyphens w:val="0"/>
        <w:autoSpaceDN/>
        <w:spacing w:after="0" w:line="240" w:lineRule="auto"/>
        <w:textAlignment w:val="auto"/>
        <w:rPr>
          <w:sz w:val="22"/>
        </w:rPr>
      </w:pPr>
    </w:p>
    <w:p w14:paraId="6F5F78F8"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Academics and practitioners from both forensic science and policing arenas have come together, with </w:t>
      </w:r>
      <w:proofErr w:type="spellStart"/>
      <w:r w:rsidRPr="00A806AB">
        <w:rPr>
          <w:sz w:val="22"/>
        </w:rPr>
        <w:t>Jisc</w:t>
      </w:r>
      <w:proofErr w:type="spellEnd"/>
      <w:r w:rsidRPr="00A806AB">
        <w:rPr>
          <w:sz w:val="22"/>
        </w:rPr>
        <w:t>, to create a solution to these problems. This report outlines the basis for a searchable repository of postgraduate and undergraduate student research and data from around the world. In due course this repository will also be able to hold practitioner research and data. The repository has been named "</w:t>
      </w:r>
      <w:proofErr w:type="spellStart"/>
      <w:r w:rsidRPr="00A806AB">
        <w:rPr>
          <w:sz w:val="22"/>
        </w:rPr>
        <w:t>ForSci</w:t>
      </w:r>
      <w:proofErr w:type="spellEnd"/>
      <w:r w:rsidRPr="00A806AB">
        <w:rPr>
          <w:sz w:val="22"/>
        </w:rPr>
        <w:t>". It could be relevant for a wide variety of people such as forensic scientists, students of forensic science, academics, police (scene, laboratory and investigative), fire brigade and fire investigators, solicitors, barristers, judges, Home Office and other government departments, in the UK and beyond.</w:t>
      </w:r>
    </w:p>
    <w:p w14:paraId="0CEBF7B0" w14:textId="5389CB91" w:rsidR="00A806AB" w:rsidRDefault="00A806AB" w:rsidP="00A806AB"/>
    <w:p w14:paraId="3D2B2BF7" w14:textId="0DE440CF" w:rsidR="00A806AB" w:rsidRDefault="00A806AB" w:rsidP="00A806AB">
      <w:pPr>
        <w:pStyle w:val="JiscTitle"/>
        <w:spacing w:before="1000"/>
      </w:pPr>
      <w:bookmarkStart w:id="3" w:name="_Toc500346759"/>
      <w:r w:rsidRPr="00A806AB">
        <w:rPr>
          <w:b/>
        </w:rPr>
        <w:lastRenderedPageBreak/>
        <w:t>Methods</w:t>
      </w:r>
      <w:bookmarkEnd w:id="3"/>
    </w:p>
    <w:p w14:paraId="00A0DEA5" w14:textId="77777777" w:rsidR="00A806AB" w:rsidRDefault="00A806AB" w:rsidP="00A806AB">
      <w:pPr>
        <w:suppressAutoHyphens w:val="0"/>
        <w:autoSpaceDN/>
        <w:spacing w:after="0" w:line="240" w:lineRule="auto"/>
        <w:textAlignment w:val="auto"/>
      </w:pPr>
    </w:p>
    <w:p w14:paraId="3BFBCABA" w14:textId="0896EABE" w:rsidR="00A806AB" w:rsidRDefault="00A806AB" w:rsidP="00A806AB">
      <w:pPr>
        <w:suppressAutoHyphens w:val="0"/>
        <w:autoSpaceDN/>
        <w:spacing w:after="0" w:line="240" w:lineRule="auto"/>
        <w:textAlignment w:val="auto"/>
        <w:rPr>
          <w:sz w:val="22"/>
        </w:rPr>
      </w:pPr>
      <w:r w:rsidRPr="00A806AB">
        <w:rPr>
          <w:sz w:val="22"/>
        </w:rPr>
        <w:t>The work was overseen by a steering group:</w:t>
      </w:r>
    </w:p>
    <w:p w14:paraId="6D9A513A" w14:textId="77777777" w:rsidR="00A806AB" w:rsidRPr="00A806AB" w:rsidRDefault="00A806AB" w:rsidP="00A806AB">
      <w:pPr>
        <w:suppressAutoHyphens w:val="0"/>
        <w:autoSpaceDN/>
        <w:spacing w:after="0" w:line="240" w:lineRule="auto"/>
        <w:textAlignment w:val="auto"/>
        <w:rPr>
          <w:sz w:val="22"/>
        </w:rPr>
      </w:pPr>
    </w:p>
    <w:p w14:paraId="459D2706" w14:textId="77777777" w:rsidR="00A806AB" w:rsidRPr="00A806AB" w:rsidRDefault="00A806AB" w:rsidP="00A806AB">
      <w:pPr>
        <w:pStyle w:val="ListParagraph"/>
        <w:numPr>
          <w:ilvl w:val="0"/>
          <w:numId w:val="24"/>
        </w:numPr>
        <w:suppressAutoHyphens w:val="0"/>
        <w:autoSpaceDN/>
        <w:spacing w:after="0" w:line="240" w:lineRule="auto"/>
        <w:textAlignment w:val="auto"/>
        <w:rPr>
          <w:sz w:val="22"/>
        </w:rPr>
      </w:pPr>
      <w:r w:rsidRPr="00A806AB">
        <w:rPr>
          <w:sz w:val="22"/>
        </w:rPr>
        <w:t>Brian Rankin – Chairperson, Special Interest Group for Forensic Science</w:t>
      </w:r>
    </w:p>
    <w:p w14:paraId="38EEE8C6" w14:textId="77777777" w:rsidR="00A806AB" w:rsidRPr="00A806AB" w:rsidRDefault="00A806AB" w:rsidP="00A806AB">
      <w:pPr>
        <w:pStyle w:val="ListParagraph"/>
        <w:numPr>
          <w:ilvl w:val="0"/>
          <w:numId w:val="24"/>
        </w:numPr>
        <w:suppressAutoHyphens w:val="0"/>
        <w:autoSpaceDN/>
        <w:spacing w:after="0" w:line="240" w:lineRule="auto"/>
        <w:textAlignment w:val="auto"/>
        <w:rPr>
          <w:sz w:val="22"/>
        </w:rPr>
      </w:pPr>
      <w:r w:rsidRPr="00A806AB">
        <w:rPr>
          <w:sz w:val="22"/>
        </w:rPr>
        <w:t xml:space="preserve">John </w:t>
      </w:r>
      <w:proofErr w:type="spellStart"/>
      <w:r w:rsidRPr="00A806AB">
        <w:rPr>
          <w:sz w:val="22"/>
        </w:rPr>
        <w:t>Cassella</w:t>
      </w:r>
      <w:proofErr w:type="spellEnd"/>
      <w:r w:rsidRPr="00A806AB">
        <w:rPr>
          <w:sz w:val="22"/>
        </w:rPr>
        <w:t xml:space="preserve"> – Professor of Forensic Science, Staffordshire University</w:t>
      </w:r>
    </w:p>
    <w:p w14:paraId="4064B45E" w14:textId="77777777" w:rsidR="00A806AB" w:rsidRPr="00A806AB" w:rsidRDefault="00A806AB" w:rsidP="00A806AB">
      <w:pPr>
        <w:pStyle w:val="ListParagraph"/>
        <w:numPr>
          <w:ilvl w:val="0"/>
          <w:numId w:val="24"/>
        </w:numPr>
        <w:suppressAutoHyphens w:val="0"/>
        <w:autoSpaceDN/>
        <w:spacing w:after="0" w:line="240" w:lineRule="auto"/>
        <w:textAlignment w:val="auto"/>
        <w:rPr>
          <w:sz w:val="22"/>
        </w:rPr>
      </w:pPr>
      <w:r w:rsidRPr="00A806AB">
        <w:rPr>
          <w:sz w:val="22"/>
        </w:rPr>
        <w:t>Rachel Bolton-King – Associate Professor of Forensic Science, Staffordshire University</w:t>
      </w:r>
    </w:p>
    <w:p w14:paraId="72685C14" w14:textId="77777777" w:rsidR="00A806AB" w:rsidRPr="00A806AB" w:rsidRDefault="00A806AB" w:rsidP="00A806AB">
      <w:pPr>
        <w:pStyle w:val="ListParagraph"/>
        <w:numPr>
          <w:ilvl w:val="0"/>
          <w:numId w:val="24"/>
        </w:numPr>
        <w:suppressAutoHyphens w:val="0"/>
        <w:autoSpaceDN/>
        <w:spacing w:after="0" w:line="240" w:lineRule="auto"/>
        <w:textAlignment w:val="auto"/>
        <w:rPr>
          <w:sz w:val="22"/>
        </w:rPr>
      </w:pPr>
      <w:r w:rsidRPr="00A806AB">
        <w:rPr>
          <w:sz w:val="22"/>
        </w:rPr>
        <w:t>Ruth Morgan – Reader in Crime and Forensic Science, University College London</w:t>
      </w:r>
    </w:p>
    <w:p w14:paraId="28A1549E" w14:textId="4D13834C" w:rsidR="00A806AB" w:rsidRPr="00A806AB" w:rsidRDefault="00A806AB" w:rsidP="00A806AB">
      <w:pPr>
        <w:pStyle w:val="ListParagraph"/>
        <w:numPr>
          <w:ilvl w:val="0"/>
          <w:numId w:val="24"/>
        </w:numPr>
        <w:suppressAutoHyphens w:val="0"/>
        <w:autoSpaceDN/>
        <w:spacing w:after="0" w:line="240" w:lineRule="auto"/>
        <w:textAlignment w:val="auto"/>
        <w:rPr>
          <w:sz w:val="22"/>
        </w:rPr>
      </w:pPr>
      <w:r w:rsidRPr="00A806AB">
        <w:rPr>
          <w:sz w:val="22"/>
        </w:rPr>
        <w:t xml:space="preserve">John Kaye – Head of Change, Research – </w:t>
      </w:r>
      <w:proofErr w:type="spellStart"/>
      <w:r w:rsidRPr="00A806AB">
        <w:rPr>
          <w:sz w:val="22"/>
        </w:rPr>
        <w:t>Jisc</w:t>
      </w:r>
      <w:proofErr w:type="spellEnd"/>
      <w:r w:rsidRPr="00A806AB">
        <w:rPr>
          <w:sz w:val="22"/>
        </w:rPr>
        <w:t xml:space="preserve"> Digital Futures</w:t>
      </w:r>
    </w:p>
    <w:p w14:paraId="5037F3DC" w14:textId="77777777" w:rsidR="00A806AB" w:rsidRPr="00A806AB" w:rsidRDefault="00A806AB" w:rsidP="00A806AB">
      <w:pPr>
        <w:suppressAutoHyphens w:val="0"/>
        <w:autoSpaceDN/>
        <w:spacing w:after="0" w:line="240" w:lineRule="auto"/>
        <w:textAlignment w:val="auto"/>
        <w:rPr>
          <w:sz w:val="22"/>
        </w:rPr>
      </w:pPr>
    </w:p>
    <w:p w14:paraId="0D931D2F"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steering group was supported by Siobhan Burke from </w:t>
      </w:r>
      <w:proofErr w:type="spellStart"/>
      <w:r w:rsidRPr="00A806AB">
        <w:rPr>
          <w:sz w:val="22"/>
        </w:rPr>
        <w:t>Jisc</w:t>
      </w:r>
      <w:proofErr w:type="spellEnd"/>
      <w:r w:rsidRPr="00A806AB">
        <w:rPr>
          <w:sz w:val="22"/>
        </w:rPr>
        <w:t>, and Dr Helen Kara, an independent researcher.</w:t>
      </w:r>
    </w:p>
    <w:p w14:paraId="5FD35AE1" w14:textId="77777777" w:rsidR="00A806AB" w:rsidRPr="00A806AB" w:rsidRDefault="00A806AB" w:rsidP="00A806AB">
      <w:pPr>
        <w:suppressAutoHyphens w:val="0"/>
        <w:autoSpaceDN/>
        <w:spacing w:after="0" w:line="240" w:lineRule="auto"/>
        <w:textAlignment w:val="auto"/>
        <w:rPr>
          <w:sz w:val="22"/>
        </w:rPr>
      </w:pPr>
    </w:p>
    <w:p w14:paraId="4A525C87"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This group met in March 2017 to plan the project, and decided to conduct an online survey, followed by </w:t>
      </w:r>
      <w:proofErr w:type="gramStart"/>
      <w:r w:rsidRPr="00A806AB">
        <w:rPr>
          <w:sz w:val="22"/>
        </w:rPr>
        <w:t>a requirements</w:t>
      </w:r>
      <w:proofErr w:type="gramEnd"/>
      <w:r w:rsidRPr="00A806AB">
        <w:rPr>
          <w:sz w:val="22"/>
        </w:rPr>
        <w:t xml:space="preserve"> gathering workshop in June to discuss the remaining questions. Discussions at this meeting generated the name </w:t>
      </w:r>
      <w:proofErr w:type="spellStart"/>
      <w:r w:rsidRPr="00A806AB">
        <w:rPr>
          <w:sz w:val="22"/>
        </w:rPr>
        <w:t>ForSci</w:t>
      </w:r>
      <w:proofErr w:type="spellEnd"/>
      <w:r w:rsidRPr="00A806AB">
        <w:rPr>
          <w:sz w:val="22"/>
        </w:rPr>
        <w:t>, which was ratified at the requirements gathering workshop.</w:t>
      </w:r>
    </w:p>
    <w:p w14:paraId="54B48B5F" w14:textId="77777777" w:rsidR="00A806AB" w:rsidRPr="00A806AB" w:rsidRDefault="00A806AB" w:rsidP="00A806AB">
      <w:pPr>
        <w:suppressAutoHyphens w:val="0"/>
        <w:autoSpaceDN/>
        <w:spacing w:after="0" w:line="240" w:lineRule="auto"/>
        <w:textAlignment w:val="auto"/>
        <w:rPr>
          <w:sz w:val="22"/>
        </w:rPr>
      </w:pPr>
    </w:p>
    <w:p w14:paraId="2D539DAB"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survey questions are in appendix 1. The online survey was formulated using </w:t>
      </w:r>
      <w:proofErr w:type="spellStart"/>
      <w:r w:rsidRPr="00A806AB">
        <w:rPr>
          <w:sz w:val="22"/>
        </w:rPr>
        <w:t>SurveyMonkey</w:t>
      </w:r>
      <w:proofErr w:type="spellEnd"/>
      <w:r w:rsidRPr="00A806AB">
        <w:rPr>
          <w:sz w:val="22"/>
        </w:rPr>
        <w:t xml:space="preserve"> and the link was circulated via:</w:t>
      </w:r>
    </w:p>
    <w:p w14:paraId="7BD48102" w14:textId="77777777" w:rsidR="00A806AB" w:rsidRPr="00A806AB" w:rsidRDefault="00A806AB" w:rsidP="00A806AB">
      <w:pPr>
        <w:suppressAutoHyphens w:val="0"/>
        <w:autoSpaceDN/>
        <w:spacing w:after="0" w:line="240" w:lineRule="auto"/>
        <w:textAlignment w:val="auto"/>
        <w:rPr>
          <w:sz w:val="22"/>
        </w:rPr>
      </w:pPr>
    </w:p>
    <w:p w14:paraId="22662C67" w14:textId="77777777" w:rsidR="00A806AB" w:rsidRPr="00A806AB" w:rsidRDefault="00A806AB" w:rsidP="00A806AB">
      <w:pPr>
        <w:pStyle w:val="ListParagraph"/>
        <w:numPr>
          <w:ilvl w:val="0"/>
          <w:numId w:val="23"/>
        </w:numPr>
        <w:suppressAutoHyphens w:val="0"/>
        <w:autoSpaceDN/>
        <w:spacing w:after="0" w:line="240" w:lineRule="auto"/>
        <w:textAlignment w:val="auto"/>
        <w:rPr>
          <w:sz w:val="22"/>
        </w:rPr>
      </w:pPr>
      <w:r w:rsidRPr="00A806AB">
        <w:rPr>
          <w:sz w:val="22"/>
        </w:rPr>
        <w:t>The Chartered Society of Forensic Sciences – events page, also universities with accredited courses.</w:t>
      </w:r>
    </w:p>
    <w:p w14:paraId="44C23CDD" w14:textId="77777777" w:rsidR="00A806AB" w:rsidRPr="00A806AB" w:rsidRDefault="00A806AB" w:rsidP="00A806AB">
      <w:pPr>
        <w:pStyle w:val="ListParagraph"/>
        <w:numPr>
          <w:ilvl w:val="0"/>
          <w:numId w:val="23"/>
        </w:numPr>
        <w:suppressAutoHyphens w:val="0"/>
        <w:autoSpaceDN/>
        <w:spacing w:after="0" w:line="240" w:lineRule="auto"/>
        <w:textAlignment w:val="auto"/>
        <w:rPr>
          <w:sz w:val="22"/>
        </w:rPr>
      </w:pPr>
      <w:r w:rsidRPr="00A806AB">
        <w:rPr>
          <w:sz w:val="22"/>
        </w:rPr>
        <w:t>The Special Interest Group for Forensic Science.</w:t>
      </w:r>
    </w:p>
    <w:p w14:paraId="6AA5D521" w14:textId="77777777" w:rsidR="00A806AB" w:rsidRPr="00A806AB" w:rsidRDefault="00A806AB" w:rsidP="00A806AB">
      <w:pPr>
        <w:pStyle w:val="ListParagraph"/>
        <w:numPr>
          <w:ilvl w:val="0"/>
          <w:numId w:val="23"/>
        </w:numPr>
        <w:suppressAutoHyphens w:val="0"/>
        <w:autoSpaceDN/>
        <w:spacing w:after="0" w:line="240" w:lineRule="auto"/>
        <w:textAlignment w:val="auto"/>
        <w:rPr>
          <w:sz w:val="22"/>
        </w:rPr>
      </w:pPr>
      <w:r w:rsidRPr="00A806AB">
        <w:rPr>
          <w:sz w:val="22"/>
        </w:rPr>
        <w:t xml:space="preserve">Twitter broadcast, including mentions of key UK organisations including College of Policing, Law Society, Chartered Society of Forensic Sciences, National Crime Agency, Key Forensic, LGC, NABIS, and various local police forces; </w:t>
      </w:r>
      <w:proofErr w:type="gramStart"/>
      <w:r w:rsidRPr="00A806AB">
        <w:rPr>
          <w:sz w:val="22"/>
        </w:rPr>
        <w:t>also</w:t>
      </w:r>
      <w:proofErr w:type="gramEnd"/>
      <w:r w:rsidRPr="00A806AB">
        <w:rPr>
          <w:sz w:val="22"/>
        </w:rPr>
        <w:t xml:space="preserve"> key international organisations including Interpol HQ, NFI, FBI, NIJ, Baltimore Crime Lab, Washington DC Lab.</w:t>
      </w:r>
    </w:p>
    <w:p w14:paraId="76EE53F0" w14:textId="77777777" w:rsidR="00A806AB" w:rsidRPr="00A806AB" w:rsidRDefault="00A806AB" w:rsidP="00A806AB">
      <w:pPr>
        <w:pStyle w:val="ListParagraph"/>
        <w:numPr>
          <w:ilvl w:val="0"/>
          <w:numId w:val="23"/>
        </w:numPr>
        <w:suppressAutoHyphens w:val="0"/>
        <w:autoSpaceDN/>
        <w:spacing w:after="0" w:line="240" w:lineRule="auto"/>
        <w:textAlignment w:val="auto"/>
        <w:rPr>
          <w:sz w:val="22"/>
        </w:rPr>
      </w:pPr>
      <w:r w:rsidRPr="00A806AB">
        <w:rPr>
          <w:sz w:val="22"/>
        </w:rPr>
        <w:t>Emails and direct tweets to relevant academics and practitioners via steering group personal and professional contacts.</w:t>
      </w:r>
    </w:p>
    <w:p w14:paraId="30170F2E" w14:textId="77777777" w:rsidR="00A806AB" w:rsidRPr="00A806AB" w:rsidRDefault="00A806AB" w:rsidP="00A806AB">
      <w:pPr>
        <w:suppressAutoHyphens w:val="0"/>
        <w:autoSpaceDN/>
        <w:spacing w:after="0" w:line="240" w:lineRule="auto"/>
        <w:textAlignment w:val="auto"/>
        <w:rPr>
          <w:sz w:val="22"/>
        </w:rPr>
      </w:pPr>
    </w:p>
    <w:p w14:paraId="7FAE2E40" w14:textId="77777777" w:rsidR="00A806AB" w:rsidRPr="00A806AB" w:rsidRDefault="00A806AB" w:rsidP="00A806AB">
      <w:pPr>
        <w:suppressAutoHyphens w:val="0"/>
        <w:autoSpaceDN/>
        <w:spacing w:after="0" w:line="240" w:lineRule="auto"/>
        <w:textAlignment w:val="auto"/>
        <w:rPr>
          <w:sz w:val="22"/>
        </w:rPr>
      </w:pPr>
      <w:r w:rsidRPr="00A806AB">
        <w:rPr>
          <w:sz w:val="22"/>
        </w:rPr>
        <w:t>The link will also have been circulated more widely, e.g. by SIG members and through retweets.</w:t>
      </w:r>
    </w:p>
    <w:p w14:paraId="58314595" w14:textId="77777777" w:rsidR="00A806AB" w:rsidRPr="00A806AB" w:rsidRDefault="00A806AB" w:rsidP="00A806AB">
      <w:pPr>
        <w:suppressAutoHyphens w:val="0"/>
        <w:autoSpaceDN/>
        <w:spacing w:after="0" w:line="240" w:lineRule="auto"/>
        <w:textAlignment w:val="auto"/>
        <w:rPr>
          <w:sz w:val="22"/>
        </w:rPr>
      </w:pPr>
    </w:p>
    <w:p w14:paraId="75475A8A"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survey received 100 responses. These were analysed, and the findings used to plan the requirements gathering workshop which took place on 29 June 2017 in Manchester. The workshop was advertised via email, Eventbrite, Twitter, and a post on the </w:t>
      </w:r>
      <w:proofErr w:type="spellStart"/>
      <w:r w:rsidRPr="00A806AB">
        <w:rPr>
          <w:sz w:val="22"/>
        </w:rPr>
        <w:t>Jisc</w:t>
      </w:r>
      <w:proofErr w:type="spellEnd"/>
      <w:r w:rsidRPr="00A806AB">
        <w:rPr>
          <w:sz w:val="22"/>
        </w:rPr>
        <w:t xml:space="preserve"> blog written by Helen Kara.</w:t>
      </w:r>
    </w:p>
    <w:p w14:paraId="68534F18" w14:textId="5F0E2841" w:rsidR="00A806AB" w:rsidRPr="00A806AB" w:rsidRDefault="00A806AB" w:rsidP="00A806AB">
      <w:pPr>
        <w:tabs>
          <w:tab w:val="left" w:pos="3080"/>
        </w:tabs>
      </w:pPr>
    </w:p>
    <w:p w14:paraId="4899B04C" w14:textId="77777777" w:rsidR="00A806AB" w:rsidRPr="00A806AB" w:rsidRDefault="00A806AB" w:rsidP="00A806AB">
      <w:pPr>
        <w:pStyle w:val="JiscTitle"/>
        <w:spacing w:before="1000"/>
        <w:rPr>
          <w:b/>
        </w:rPr>
      </w:pPr>
      <w:bookmarkStart w:id="4" w:name="_Toc500346760"/>
      <w:r w:rsidRPr="00A806AB">
        <w:rPr>
          <w:b/>
        </w:rPr>
        <w:lastRenderedPageBreak/>
        <w:t>Survey findings</w:t>
      </w:r>
      <w:bookmarkEnd w:id="4"/>
    </w:p>
    <w:p w14:paraId="4B0D4247" w14:textId="77777777" w:rsidR="00A806AB" w:rsidRDefault="00A806AB" w:rsidP="00A806AB"/>
    <w:p w14:paraId="56B4827F"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Full details of the survey findings are in appendix 2. In brief, there was a good spread between males and females, academics and forensic scientists, those who teach and those who don't. Respondents included police and other criminal justice professionals. Two-thirds of responses came from England (n=67), with a surprising one-quarter (n=24) from around the world. </w:t>
      </w:r>
    </w:p>
    <w:p w14:paraId="65FF20C5" w14:textId="77777777" w:rsidR="00A806AB" w:rsidRPr="00A806AB" w:rsidRDefault="00A806AB" w:rsidP="00A806AB">
      <w:pPr>
        <w:suppressAutoHyphens w:val="0"/>
        <w:autoSpaceDN/>
        <w:spacing w:after="0" w:line="240" w:lineRule="auto"/>
        <w:textAlignment w:val="auto"/>
        <w:rPr>
          <w:sz w:val="22"/>
        </w:rPr>
      </w:pPr>
    </w:p>
    <w:p w14:paraId="07990F38" w14:textId="77777777" w:rsidR="00A806AB" w:rsidRPr="00A806AB" w:rsidRDefault="00A806AB" w:rsidP="00A806AB">
      <w:pPr>
        <w:suppressAutoHyphens w:val="0"/>
        <w:autoSpaceDN/>
        <w:spacing w:after="0" w:line="240" w:lineRule="auto"/>
        <w:textAlignment w:val="auto"/>
        <w:rPr>
          <w:sz w:val="22"/>
        </w:rPr>
      </w:pPr>
      <w:r w:rsidRPr="00A806AB">
        <w:rPr>
          <w:sz w:val="22"/>
        </w:rPr>
        <w:t>Over 90% of respondents said they would value a repository. The main reasons were: it would enable knowledge-sharing and staying up to date, increase accessibility of useful and current research, and be useful for students. Most people said they would use it to find out whether a topic has already been researched (87%) look for potential collaborators (66%), or in support of current casework (53%).</w:t>
      </w:r>
    </w:p>
    <w:p w14:paraId="15E98F2B" w14:textId="77777777" w:rsidR="00A806AB" w:rsidRPr="00A806AB" w:rsidRDefault="00A806AB" w:rsidP="00A806AB">
      <w:pPr>
        <w:suppressAutoHyphens w:val="0"/>
        <w:autoSpaceDN/>
        <w:spacing w:after="0" w:line="240" w:lineRule="auto"/>
        <w:textAlignment w:val="auto"/>
        <w:rPr>
          <w:sz w:val="22"/>
        </w:rPr>
      </w:pPr>
    </w:p>
    <w:p w14:paraId="3C262476" w14:textId="77777777" w:rsidR="00A806AB" w:rsidRPr="00A806AB" w:rsidRDefault="00A806AB" w:rsidP="00A806AB">
      <w:pPr>
        <w:suppressAutoHyphens w:val="0"/>
        <w:autoSpaceDN/>
        <w:spacing w:after="0" w:line="240" w:lineRule="auto"/>
        <w:textAlignment w:val="auto"/>
        <w:rPr>
          <w:sz w:val="22"/>
        </w:rPr>
      </w:pPr>
      <w:r w:rsidRPr="00A806AB">
        <w:rPr>
          <w:sz w:val="22"/>
        </w:rPr>
        <w:t>A majority (63%) favoured independent assessment of the quality of deposits.</w:t>
      </w:r>
    </w:p>
    <w:p w14:paraId="1E51936B" w14:textId="77777777" w:rsidR="00A806AB" w:rsidRPr="00A806AB" w:rsidRDefault="00A806AB" w:rsidP="00A806AB">
      <w:pPr>
        <w:suppressAutoHyphens w:val="0"/>
        <w:autoSpaceDN/>
        <w:spacing w:after="0" w:line="240" w:lineRule="auto"/>
        <w:textAlignment w:val="auto"/>
        <w:rPr>
          <w:sz w:val="22"/>
        </w:rPr>
      </w:pPr>
    </w:p>
    <w:p w14:paraId="3A912D76"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most popular options for type of Creative Commons licence included both the least and the most restrictive licences, as well as the third most restrictive. </w:t>
      </w:r>
    </w:p>
    <w:p w14:paraId="6E89ED8B" w14:textId="77777777" w:rsidR="00A806AB" w:rsidRPr="00A806AB" w:rsidRDefault="00A806AB" w:rsidP="00A806AB">
      <w:pPr>
        <w:suppressAutoHyphens w:val="0"/>
        <w:autoSpaceDN/>
        <w:spacing w:after="0" w:line="240" w:lineRule="auto"/>
        <w:textAlignment w:val="auto"/>
        <w:rPr>
          <w:sz w:val="22"/>
        </w:rPr>
      </w:pPr>
    </w:p>
    <w:p w14:paraId="3C6AD9FE"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The majority opted for a flexible embargo under certain conditions, at least one of which should be related to commercial and/or professional sensitivities. (No percentage given as this is an aggregate of more than one set of answers.) </w:t>
      </w:r>
    </w:p>
    <w:p w14:paraId="6A39BFB6" w14:textId="77777777" w:rsidR="00A806AB" w:rsidRPr="00A806AB" w:rsidRDefault="00A806AB" w:rsidP="00A806AB">
      <w:pPr>
        <w:suppressAutoHyphens w:val="0"/>
        <w:autoSpaceDN/>
        <w:spacing w:after="0" w:line="240" w:lineRule="auto"/>
        <w:textAlignment w:val="auto"/>
        <w:rPr>
          <w:sz w:val="22"/>
        </w:rPr>
      </w:pPr>
    </w:p>
    <w:p w14:paraId="447C8C2C" w14:textId="77777777" w:rsidR="00A806AB" w:rsidRPr="00A806AB" w:rsidRDefault="00A806AB" w:rsidP="00A806AB">
      <w:pPr>
        <w:suppressAutoHyphens w:val="0"/>
        <w:autoSpaceDN/>
        <w:spacing w:after="0" w:line="240" w:lineRule="auto"/>
        <w:textAlignment w:val="auto"/>
        <w:rPr>
          <w:sz w:val="22"/>
        </w:rPr>
      </w:pPr>
      <w:proofErr w:type="gramStart"/>
      <w:r w:rsidRPr="00A806AB">
        <w:rPr>
          <w:sz w:val="22"/>
        </w:rPr>
        <w:t>The majority of</w:t>
      </w:r>
      <w:proofErr w:type="gramEnd"/>
      <w:r w:rsidRPr="00A806AB">
        <w:rPr>
          <w:sz w:val="22"/>
        </w:rPr>
        <w:t xml:space="preserve"> respondents (65%) wanted either one or two tiers of registration for people to be able to access the repository. </w:t>
      </w:r>
    </w:p>
    <w:p w14:paraId="791A52C4" w14:textId="77777777" w:rsidR="00A806AB" w:rsidRPr="00A806AB" w:rsidRDefault="00A806AB" w:rsidP="00A806AB">
      <w:pPr>
        <w:suppressAutoHyphens w:val="0"/>
        <w:autoSpaceDN/>
        <w:spacing w:after="0" w:line="240" w:lineRule="auto"/>
        <w:textAlignment w:val="auto"/>
        <w:rPr>
          <w:sz w:val="22"/>
        </w:rPr>
      </w:pPr>
    </w:p>
    <w:p w14:paraId="01E620CB" w14:textId="77777777" w:rsidR="00A806AB" w:rsidRPr="00A806AB" w:rsidRDefault="00A806AB" w:rsidP="00A806AB">
      <w:pPr>
        <w:suppressAutoHyphens w:val="0"/>
        <w:autoSpaceDN/>
        <w:spacing w:after="0" w:line="240" w:lineRule="auto"/>
        <w:textAlignment w:val="auto"/>
        <w:rPr>
          <w:sz w:val="22"/>
        </w:rPr>
      </w:pPr>
      <w:r w:rsidRPr="00A806AB">
        <w:rPr>
          <w:sz w:val="22"/>
        </w:rPr>
        <w:t>Six key questions remained unanswered. These were:</w:t>
      </w:r>
    </w:p>
    <w:p w14:paraId="7484BB53" w14:textId="77777777" w:rsidR="00A806AB" w:rsidRPr="00A806AB" w:rsidRDefault="00A806AB" w:rsidP="00A806AB">
      <w:pPr>
        <w:suppressAutoHyphens w:val="0"/>
        <w:autoSpaceDN/>
        <w:spacing w:after="0" w:line="240" w:lineRule="auto"/>
        <w:textAlignment w:val="auto"/>
        <w:rPr>
          <w:sz w:val="22"/>
        </w:rPr>
      </w:pPr>
    </w:p>
    <w:p w14:paraId="2313461C"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Which Creative Commons license should we use?</w:t>
      </w:r>
    </w:p>
    <w:p w14:paraId="35755A64"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How can we assure security for contributed material and for personal information collected from repository users?</w:t>
      </w:r>
    </w:p>
    <w:p w14:paraId="72198D56"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 xml:space="preserve">At what </w:t>
      </w:r>
      <w:proofErr w:type="gramStart"/>
      <w:r w:rsidRPr="00A806AB">
        <w:rPr>
          <w:sz w:val="22"/>
        </w:rPr>
        <w:t>level</w:t>
      </w:r>
      <w:proofErr w:type="gramEnd"/>
      <w:r w:rsidRPr="00A806AB">
        <w:rPr>
          <w:sz w:val="22"/>
        </w:rPr>
        <w:t xml:space="preserve"> should people be required to register to use the repository?</w:t>
      </w:r>
    </w:p>
    <w:p w14:paraId="5950025E"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Who should assess the quality of material intended for the repository?</w:t>
      </w:r>
    </w:p>
    <w:p w14:paraId="6D77C02A"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What should be the conditions for embargoes on material contributed to the repository?</w:t>
      </w:r>
    </w:p>
    <w:p w14:paraId="2613FA4E" w14:textId="77777777" w:rsidR="00A806AB" w:rsidRPr="00A806AB" w:rsidRDefault="00A806AB" w:rsidP="00A806AB">
      <w:pPr>
        <w:pStyle w:val="ListParagraph"/>
        <w:numPr>
          <w:ilvl w:val="0"/>
          <w:numId w:val="26"/>
        </w:numPr>
        <w:suppressAutoHyphens w:val="0"/>
        <w:autoSpaceDN/>
        <w:spacing w:after="0" w:line="240" w:lineRule="auto"/>
        <w:textAlignment w:val="auto"/>
        <w:rPr>
          <w:sz w:val="22"/>
        </w:rPr>
      </w:pPr>
      <w:r w:rsidRPr="00A806AB">
        <w:rPr>
          <w:sz w:val="22"/>
        </w:rPr>
        <w:t>How should the repository be operated and managed?</w:t>
      </w:r>
    </w:p>
    <w:p w14:paraId="67763D4D" w14:textId="77777777" w:rsidR="00A806AB" w:rsidRPr="00A806AB" w:rsidRDefault="00A806AB" w:rsidP="00A806AB">
      <w:pPr>
        <w:suppressAutoHyphens w:val="0"/>
        <w:autoSpaceDN/>
        <w:spacing w:after="0" w:line="240" w:lineRule="auto"/>
        <w:textAlignment w:val="auto"/>
        <w:rPr>
          <w:sz w:val="22"/>
        </w:rPr>
      </w:pPr>
    </w:p>
    <w:p w14:paraId="3E1AB14D" w14:textId="77777777" w:rsidR="00A806AB" w:rsidRDefault="00A806AB" w:rsidP="00A806AB">
      <w:pPr>
        <w:suppressAutoHyphens w:val="0"/>
        <w:autoSpaceDN/>
        <w:spacing w:after="0" w:line="240" w:lineRule="auto"/>
        <w:textAlignment w:val="auto"/>
      </w:pPr>
      <w:r w:rsidRPr="00A806AB">
        <w:rPr>
          <w:sz w:val="22"/>
        </w:rPr>
        <w:t>We designed the requirements gathering workshop to help us answer these questions</w:t>
      </w:r>
      <w:r>
        <w:t>.</w:t>
      </w:r>
    </w:p>
    <w:p w14:paraId="072916F4" w14:textId="77777777" w:rsidR="00A806AB" w:rsidRPr="00A806AB" w:rsidRDefault="00A806AB" w:rsidP="00A806AB">
      <w:pPr>
        <w:pStyle w:val="JiscTitle"/>
        <w:spacing w:before="1000"/>
        <w:rPr>
          <w:b/>
        </w:rPr>
      </w:pPr>
      <w:bookmarkStart w:id="5" w:name="_Toc500346761"/>
      <w:r w:rsidRPr="00A806AB">
        <w:rPr>
          <w:b/>
        </w:rPr>
        <w:lastRenderedPageBreak/>
        <w:t>Workshop findings</w:t>
      </w:r>
      <w:bookmarkEnd w:id="5"/>
    </w:p>
    <w:p w14:paraId="4E6236F4" w14:textId="77777777" w:rsidR="00A806AB" w:rsidRDefault="00A806AB" w:rsidP="00A806AB"/>
    <w:p w14:paraId="28E2FDD7" w14:textId="77777777" w:rsidR="00A806AB" w:rsidRPr="00A806AB" w:rsidRDefault="00A806AB" w:rsidP="00A806AB">
      <w:pPr>
        <w:suppressAutoHyphens w:val="0"/>
        <w:autoSpaceDN/>
        <w:spacing w:after="0" w:line="240" w:lineRule="auto"/>
        <w:textAlignment w:val="auto"/>
        <w:rPr>
          <w:sz w:val="22"/>
        </w:rPr>
      </w:pPr>
      <w:r w:rsidRPr="00A806AB">
        <w:rPr>
          <w:sz w:val="22"/>
        </w:rPr>
        <w:t>The workshop programme is in appendix 3, and a list of attendees is in appendix 4.</w:t>
      </w:r>
    </w:p>
    <w:p w14:paraId="2730FAB9" w14:textId="77777777" w:rsidR="00A806AB" w:rsidRPr="00A806AB" w:rsidRDefault="00A806AB" w:rsidP="00A806AB">
      <w:pPr>
        <w:suppressAutoHyphens w:val="0"/>
        <w:autoSpaceDN/>
        <w:spacing w:after="0" w:line="240" w:lineRule="auto"/>
        <w:textAlignment w:val="auto"/>
        <w:rPr>
          <w:sz w:val="22"/>
        </w:rPr>
      </w:pPr>
    </w:p>
    <w:p w14:paraId="1D0F47FA" w14:textId="77777777" w:rsidR="00A806AB" w:rsidRPr="00A806AB" w:rsidRDefault="00A806AB" w:rsidP="00A806AB">
      <w:pPr>
        <w:suppressAutoHyphens w:val="0"/>
        <w:autoSpaceDN/>
        <w:spacing w:after="0" w:line="240" w:lineRule="auto"/>
        <w:textAlignment w:val="auto"/>
        <w:rPr>
          <w:sz w:val="22"/>
        </w:rPr>
      </w:pPr>
      <w:r w:rsidRPr="00A806AB">
        <w:rPr>
          <w:sz w:val="22"/>
        </w:rPr>
        <w:t>An initial hour of brief context-setting presentations ensured that everyone present was fully informed about the background to the day and the plans for the repository. Then three consecutive pairs of concurrent discussion groups were held, each with a chair and a facilitator, to discuss the six unanswered questions (see below 1-6). After each pair of concurrent discussion groups, there was a full group session in which feedback from each discussion group was given to all attendees and a full group discussion held.</w:t>
      </w:r>
    </w:p>
    <w:p w14:paraId="6E490135" w14:textId="77777777" w:rsidR="00A806AB" w:rsidRPr="00A806AB" w:rsidRDefault="00A806AB" w:rsidP="00A806AB">
      <w:pPr>
        <w:suppressAutoHyphens w:val="0"/>
        <w:autoSpaceDN/>
        <w:spacing w:after="0" w:line="240" w:lineRule="auto"/>
        <w:textAlignment w:val="auto"/>
        <w:rPr>
          <w:sz w:val="22"/>
        </w:rPr>
      </w:pPr>
    </w:p>
    <w:p w14:paraId="01C041B9" w14:textId="77777777" w:rsidR="00A806AB" w:rsidRPr="00A806AB" w:rsidRDefault="00A806AB" w:rsidP="00A806AB">
      <w:pPr>
        <w:suppressAutoHyphens w:val="0"/>
        <w:autoSpaceDN/>
        <w:spacing w:after="0" w:line="240" w:lineRule="auto"/>
        <w:textAlignment w:val="auto"/>
        <w:rPr>
          <w:sz w:val="22"/>
        </w:rPr>
      </w:pPr>
      <w:r w:rsidRPr="00A806AB">
        <w:rPr>
          <w:sz w:val="22"/>
        </w:rPr>
        <w:t xml:space="preserve">A lot of requirements have been gathered from the workshop. </w:t>
      </w:r>
      <w:proofErr w:type="gramStart"/>
      <w:r w:rsidRPr="00A806AB">
        <w:rPr>
          <w:sz w:val="22"/>
        </w:rPr>
        <w:t>These need</w:t>
      </w:r>
      <w:proofErr w:type="gramEnd"/>
      <w:r w:rsidRPr="00A806AB">
        <w:rPr>
          <w:sz w:val="22"/>
        </w:rPr>
        <w:t xml:space="preserve"> to be prioritised to create the initial minimum viable product and backlog for further iterations.</w:t>
      </w:r>
    </w:p>
    <w:p w14:paraId="47A6063C" w14:textId="77777777" w:rsidR="00A806AB" w:rsidRDefault="00A806AB" w:rsidP="00A806AB"/>
    <w:p w14:paraId="474A1633" w14:textId="77777777" w:rsidR="00A806AB" w:rsidRDefault="00A806AB" w:rsidP="00A806AB">
      <w:pPr>
        <w:pStyle w:val="JiscHeadA"/>
        <w:numPr>
          <w:ilvl w:val="0"/>
          <w:numId w:val="30"/>
        </w:numPr>
      </w:pPr>
      <w:bookmarkStart w:id="6" w:name="_3dy6vkm" w:colFirst="0" w:colLast="0"/>
      <w:bookmarkStart w:id="7" w:name="_Toc500346762"/>
      <w:bookmarkEnd w:id="6"/>
      <w:r>
        <w:t>Licensing</w:t>
      </w:r>
      <w:bookmarkEnd w:id="7"/>
    </w:p>
    <w:p w14:paraId="00426A50" w14:textId="77777777" w:rsidR="00A806AB" w:rsidRDefault="00A806AB" w:rsidP="00A806AB"/>
    <w:p w14:paraId="6FB1E907" w14:textId="46EF4A86" w:rsidR="00A806AB" w:rsidRDefault="00A806AB" w:rsidP="00A806AB">
      <w:pPr>
        <w:pStyle w:val="JiscBodyText"/>
      </w:pPr>
      <w:r>
        <w:t>There are six Creative Commons licenses in varying degrees of restrictiveness. Survey respondents were split between the most restrictive, the least restrictive, and one in the middle. Discussions were wide-ranging, with decisive factors including:</w:t>
      </w:r>
    </w:p>
    <w:p w14:paraId="1745A6F1" w14:textId="77777777" w:rsidR="00A806AB" w:rsidRDefault="00A806AB" w:rsidP="00A806AB">
      <w:pPr>
        <w:pStyle w:val="JiscBodyText"/>
        <w:numPr>
          <w:ilvl w:val="0"/>
          <w:numId w:val="31"/>
        </w:numPr>
      </w:pPr>
      <w:r>
        <w:t>A more permissive licence will provide recognition for academics, enable practitioners to make good use of the most up-to-date research, and help to create a collaborative research culture in forensic science and policing.</w:t>
      </w:r>
    </w:p>
    <w:p w14:paraId="662218BB" w14:textId="77777777" w:rsidR="00A806AB" w:rsidRDefault="00A806AB" w:rsidP="00A806AB">
      <w:pPr>
        <w:pStyle w:val="JiscBodyText"/>
        <w:numPr>
          <w:ilvl w:val="0"/>
          <w:numId w:val="31"/>
        </w:numPr>
      </w:pPr>
      <w:r>
        <w:t>A small amount of confidential material will not be able to be uploaded, but this disadvantage will be outweighed by the benefits.</w:t>
      </w:r>
    </w:p>
    <w:p w14:paraId="451BAC14" w14:textId="77777777" w:rsidR="00A806AB" w:rsidRDefault="00A806AB" w:rsidP="00A806AB">
      <w:pPr>
        <w:pStyle w:val="JiscBodyText"/>
        <w:numPr>
          <w:ilvl w:val="0"/>
          <w:numId w:val="31"/>
        </w:numPr>
      </w:pPr>
      <w:r>
        <w:t>Where universities work closely with local police forces, police involvement can include the validation and verification of contributions.</w:t>
      </w:r>
    </w:p>
    <w:p w14:paraId="4ECFFDB4" w14:textId="650AE3EC" w:rsidR="00A806AB" w:rsidRDefault="00A806AB" w:rsidP="00A806AB">
      <w:pPr>
        <w:pStyle w:val="JiscBodyText"/>
        <w:numPr>
          <w:ilvl w:val="0"/>
          <w:numId w:val="31"/>
        </w:numPr>
      </w:pPr>
      <w:r>
        <w:t>Keep licensing simple and straightforward to avoid confusion and facilitate access.</w:t>
      </w:r>
    </w:p>
    <w:p w14:paraId="1C44C96B" w14:textId="77777777" w:rsidR="00A806AB" w:rsidRDefault="00A806AB" w:rsidP="00A806AB">
      <w:pPr>
        <w:pStyle w:val="JiscBodyText"/>
      </w:pPr>
      <w:r>
        <w:t xml:space="preserve">It was decided that </w:t>
      </w:r>
      <w:hyperlink r:id="rId13">
        <w:r>
          <w:rPr>
            <w:color w:val="0000FF"/>
            <w:u w:val="single"/>
          </w:rPr>
          <w:t>Creative Commons 4.0 International</w:t>
        </w:r>
      </w:hyperlink>
      <w:r>
        <w:t xml:space="preserve"> would be the most appropriate license to use. There may be a need for some license awareness training. The logo should be prominent on the repository website, with a click-through to a helpful explanatory page.</w:t>
      </w:r>
    </w:p>
    <w:p w14:paraId="15EFDE59" w14:textId="77777777" w:rsidR="00A806AB" w:rsidRDefault="00A806AB" w:rsidP="00A806AB"/>
    <w:p w14:paraId="2E31B2F5" w14:textId="77777777" w:rsidR="00A806AB" w:rsidRDefault="00A806AB" w:rsidP="00A806AB">
      <w:pPr>
        <w:pStyle w:val="JiscHeadA"/>
        <w:numPr>
          <w:ilvl w:val="0"/>
          <w:numId w:val="30"/>
        </w:numPr>
      </w:pPr>
      <w:bookmarkStart w:id="8" w:name="_1t3h5sf" w:colFirst="0" w:colLast="0"/>
      <w:bookmarkStart w:id="9" w:name="_Toc500346763"/>
      <w:bookmarkEnd w:id="8"/>
      <w:r>
        <w:t>Assessment</w:t>
      </w:r>
      <w:bookmarkEnd w:id="9"/>
    </w:p>
    <w:p w14:paraId="43AB2471" w14:textId="77777777" w:rsidR="00A806AB" w:rsidRDefault="00A806AB" w:rsidP="00547BA1">
      <w:pPr>
        <w:pStyle w:val="JiscBodyText"/>
      </w:pPr>
    </w:p>
    <w:p w14:paraId="34A18B29" w14:textId="428FA692" w:rsidR="00A806AB" w:rsidRDefault="00A806AB" w:rsidP="00547BA1">
      <w:pPr>
        <w:pStyle w:val="JiscBodyText"/>
      </w:pPr>
      <w:r>
        <w:t xml:space="preserve">Workshop attendees agreed with survey respondents that, in principle, it would be great to set up </w:t>
      </w:r>
      <w:proofErr w:type="gramStart"/>
      <w:r>
        <w:t>some kind of independent</w:t>
      </w:r>
      <w:proofErr w:type="gramEnd"/>
      <w:r>
        <w:t xml:space="preserve"> assessment system. However, the workload would be high and nobody has the resources for this. </w:t>
      </w:r>
      <w:r>
        <w:lastRenderedPageBreak/>
        <w:t>Therefore, the decision was taken that universities should be responsible for simple assessment of the research or the data on a RAG scale, as follows:</w:t>
      </w:r>
    </w:p>
    <w:p w14:paraId="1BF60EF3" w14:textId="77777777" w:rsidR="005D115E" w:rsidRDefault="005D115E" w:rsidP="00547BA1">
      <w:pPr>
        <w:pStyle w:val="JiscBodyText"/>
      </w:pPr>
    </w:p>
    <w:p w14:paraId="34647531" w14:textId="77777777" w:rsidR="00A806AB" w:rsidRDefault="00A806AB" w:rsidP="00547BA1">
      <w:pPr>
        <w:pStyle w:val="JiscBodyText"/>
      </w:pPr>
      <w:r>
        <w:t>Black: not fit for purpose</w:t>
      </w:r>
    </w:p>
    <w:p w14:paraId="0CF0B5B7" w14:textId="77777777" w:rsidR="00A806AB" w:rsidRDefault="00A806AB" w:rsidP="00547BA1">
      <w:pPr>
        <w:pStyle w:val="JiscBodyText"/>
      </w:pPr>
      <w:r>
        <w:t>Red: quality not great, but content may be of some use</w:t>
      </w:r>
    </w:p>
    <w:p w14:paraId="0977E9F4" w14:textId="77777777" w:rsidR="00A806AB" w:rsidRDefault="00A806AB" w:rsidP="00547BA1">
      <w:pPr>
        <w:pStyle w:val="JiscBodyText"/>
      </w:pPr>
      <w:r>
        <w:t>Amber: research or data of average/reasonable quality</w:t>
      </w:r>
    </w:p>
    <w:p w14:paraId="5856D928" w14:textId="77777777" w:rsidR="00A806AB" w:rsidRDefault="00A806AB" w:rsidP="00547BA1">
      <w:pPr>
        <w:pStyle w:val="JiscBodyText"/>
      </w:pPr>
      <w:r>
        <w:t>Green: good quality data or innovative project</w:t>
      </w:r>
    </w:p>
    <w:p w14:paraId="16D5B11F" w14:textId="77777777" w:rsidR="00A806AB" w:rsidRDefault="00A806AB" w:rsidP="00547BA1">
      <w:pPr>
        <w:pStyle w:val="JiscBodyText"/>
      </w:pPr>
    </w:p>
    <w:p w14:paraId="433A7DFF" w14:textId="784D19DC" w:rsidR="00A806AB" w:rsidRDefault="00A806AB" w:rsidP="00547BA1">
      <w:pPr>
        <w:pStyle w:val="JiscBodyText"/>
      </w:pPr>
      <w:r>
        <w:t>Then there should be an interactive free text comments section for people to add their comments on the research. These should not be anonymous, to reduce trolling; only logged-in people should be able to comment. There should be a thumbs-up/thumbs-down feature for the comments. There should also be a 'report' button to alert moderators to any offensive language or abusive comments, with options for people to say why they're reporting including a free text 'other, please specify' box.</w:t>
      </w:r>
    </w:p>
    <w:p w14:paraId="4C5222B5" w14:textId="40E6167E" w:rsidR="00A806AB" w:rsidRDefault="00A806AB" w:rsidP="00547BA1">
      <w:pPr>
        <w:pStyle w:val="JiscBodyText"/>
      </w:pPr>
      <w:r>
        <w:t>In some 'red' cases, the university may choose to upload only the abstract, rather than the full text.</w:t>
      </w:r>
    </w:p>
    <w:p w14:paraId="53F6AE3F" w14:textId="55F9A621" w:rsidR="00A806AB" w:rsidRDefault="00A806AB" w:rsidP="00547BA1">
      <w:pPr>
        <w:pStyle w:val="JiscBodyText"/>
      </w:pPr>
      <w:r>
        <w:t>The repository will need to include a disclaimer explaining that the contributions have not been peer reviewed and that there may be spelling and other errors.</w:t>
      </w:r>
    </w:p>
    <w:p w14:paraId="1DE0D710" w14:textId="65672F54" w:rsidR="00A806AB" w:rsidRDefault="00A806AB" w:rsidP="00547BA1">
      <w:pPr>
        <w:pStyle w:val="JiscBodyText"/>
      </w:pPr>
      <w:r>
        <w:t xml:space="preserve">The FIT-IN network at Portsmouth has a system where police and academics review each project and decide together </w:t>
      </w:r>
      <w:proofErr w:type="gramStart"/>
      <w:r>
        <w:t>whether or not</w:t>
      </w:r>
      <w:proofErr w:type="gramEnd"/>
      <w:r>
        <w:t xml:space="preserve"> it should be uploaded. This is a model that universities and police in other areas may wish to consider.</w:t>
      </w:r>
    </w:p>
    <w:p w14:paraId="55A753D5" w14:textId="77777777" w:rsidR="00A806AB" w:rsidRDefault="00A806AB" w:rsidP="00547BA1">
      <w:pPr>
        <w:pStyle w:val="JiscBodyText"/>
      </w:pPr>
      <w:r>
        <w:t>ISO accreditation was discussed, and may be an option in the longer-term, but was regarded as too resource-intensive for the present. The risk is that it would be more of a barrier than an enabler, and that risk was felt to be too great right now.</w:t>
      </w:r>
    </w:p>
    <w:p w14:paraId="0F47F61D" w14:textId="77777777" w:rsidR="00A806AB" w:rsidRDefault="00A806AB" w:rsidP="00547BA1">
      <w:pPr>
        <w:pStyle w:val="JiscBodyText"/>
      </w:pPr>
    </w:p>
    <w:p w14:paraId="56B960F2" w14:textId="77777777" w:rsidR="00A806AB" w:rsidRDefault="00A806AB" w:rsidP="00A806AB">
      <w:pPr>
        <w:pStyle w:val="JiscHeadA"/>
        <w:numPr>
          <w:ilvl w:val="0"/>
          <w:numId w:val="30"/>
        </w:numPr>
      </w:pPr>
      <w:bookmarkStart w:id="10" w:name="_4d34og8" w:colFirst="0" w:colLast="0"/>
      <w:bookmarkStart w:id="11" w:name="_Toc500346764"/>
      <w:bookmarkEnd w:id="10"/>
      <w:r>
        <w:t>Security</w:t>
      </w:r>
      <w:bookmarkEnd w:id="11"/>
    </w:p>
    <w:p w14:paraId="20C8F66A" w14:textId="77777777" w:rsidR="00A806AB" w:rsidRDefault="00A806AB" w:rsidP="00A806AB"/>
    <w:p w14:paraId="5805BD1F" w14:textId="49A846EF" w:rsidR="00A806AB" w:rsidRDefault="00A806AB" w:rsidP="005D115E">
      <w:pPr>
        <w:pStyle w:val="JiscBodyText"/>
      </w:pPr>
      <w:r>
        <w:t xml:space="preserve">No specific survey question was asked about security, but some people raised it in the open questions. </w:t>
      </w:r>
    </w:p>
    <w:p w14:paraId="6991AE1A" w14:textId="57B623AD" w:rsidR="00A806AB" w:rsidRDefault="00A806AB" w:rsidP="005D115E">
      <w:pPr>
        <w:pStyle w:val="JiscBodyText"/>
      </w:pPr>
      <w:r>
        <w:t xml:space="preserve">Discussions at the workshop concluded that there is considerable potential for over-thinking the issue of security. If a user spots a problem, they will notify </w:t>
      </w:r>
      <w:proofErr w:type="spellStart"/>
      <w:r>
        <w:t>Jisc</w:t>
      </w:r>
      <w:proofErr w:type="spellEnd"/>
      <w:r>
        <w:t xml:space="preserve"> or the university concerned and it will be dealt with. Nobody is going to upload something so sensitive that it will jeopardise people's safety. It is often possible to redact the </w:t>
      </w:r>
      <w:proofErr w:type="gramStart"/>
      <w:r>
        <w:t>really sensitive</w:t>
      </w:r>
      <w:proofErr w:type="gramEnd"/>
      <w:r>
        <w:t xml:space="preserve"> parts of a project and still have a document that can be useful for others.</w:t>
      </w:r>
    </w:p>
    <w:p w14:paraId="14D0FFED" w14:textId="77777777" w:rsidR="00A806AB" w:rsidRDefault="00A806AB" w:rsidP="005D115E">
      <w:pPr>
        <w:pStyle w:val="JiscBodyText"/>
      </w:pPr>
      <w:r>
        <w:t>The option of a secure area within the repository for highly confidential material was considered. However, the decision was that such an area creates more problems than it solves, such as by requiring a much more complex tiered registration process.</w:t>
      </w:r>
    </w:p>
    <w:p w14:paraId="0C81C4AB" w14:textId="77777777" w:rsidR="00A806AB" w:rsidRDefault="00A806AB" w:rsidP="005D115E">
      <w:pPr>
        <w:pStyle w:val="JiscBodyText"/>
      </w:pPr>
      <w:r>
        <w:lastRenderedPageBreak/>
        <w:t>There should be a single account, for uploading, per institution (though that account may be used by more than one person).</w:t>
      </w:r>
    </w:p>
    <w:p w14:paraId="69628AD1" w14:textId="77777777" w:rsidR="00A806AB" w:rsidRDefault="00A806AB" w:rsidP="005D115E">
      <w:pPr>
        <w:pStyle w:val="JiscBodyText"/>
      </w:pPr>
    </w:p>
    <w:p w14:paraId="4444EED5" w14:textId="5ED96312" w:rsidR="005D115E" w:rsidRDefault="00A806AB" w:rsidP="005D115E">
      <w:pPr>
        <w:pStyle w:val="JiscHeadA"/>
        <w:numPr>
          <w:ilvl w:val="0"/>
          <w:numId w:val="30"/>
        </w:numPr>
      </w:pPr>
      <w:bookmarkStart w:id="12" w:name="_2s8eyo1" w:colFirst="0" w:colLast="0"/>
      <w:bookmarkStart w:id="13" w:name="_Toc500346765"/>
      <w:bookmarkEnd w:id="12"/>
      <w:r>
        <w:t>Embargo criteria</w:t>
      </w:r>
      <w:bookmarkEnd w:id="13"/>
    </w:p>
    <w:p w14:paraId="16BF48E5" w14:textId="77777777" w:rsidR="005D115E" w:rsidRDefault="005D115E" w:rsidP="005D115E">
      <w:pPr>
        <w:pStyle w:val="JiscBodyText"/>
      </w:pPr>
    </w:p>
    <w:p w14:paraId="02F7BE7B" w14:textId="0183906C" w:rsidR="00A806AB" w:rsidRDefault="00A806AB" w:rsidP="005D115E">
      <w:pPr>
        <w:pStyle w:val="JiscBodyText"/>
      </w:pPr>
      <w:r>
        <w:t xml:space="preserve">The survey found that scope to embargo material was desirable, and that a flexible approach would be best. </w:t>
      </w:r>
    </w:p>
    <w:p w14:paraId="11BFC401" w14:textId="2F483A47" w:rsidR="00A806AB" w:rsidRDefault="00A806AB" w:rsidP="005D115E">
      <w:pPr>
        <w:pStyle w:val="JiscBodyText"/>
      </w:pPr>
      <w:r>
        <w:t xml:space="preserve">Discussions at the workshop concluded that self-regulation of embargo periods was the best approach because anything else would be too resource-intensive. Students, academics, and any collaborating organisations involved in the research should be able to state that they have done research on a specific topic, give a date when they intend to release their contribution, and have the option to state why it's embargoed. There could then be an automated email sent to the academic supervisor and student, say one month before that date, saying e.g. 'Your research will be released in one month unless you change the date'. </w:t>
      </w:r>
    </w:p>
    <w:p w14:paraId="16E83C0E" w14:textId="2C14878F" w:rsidR="00A806AB" w:rsidRDefault="00A806AB" w:rsidP="005D115E">
      <w:pPr>
        <w:pStyle w:val="JiscBodyText"/>
      </w:pPr>
      <w:r>
        <w:t xml:space="preserve">It would make sense to have a similar approach to that used by the College of Policing's Research Map. </w:t>
      </w:r>
    </w:p>
    <w:p w14:paraId="6654A7FF" w14:textId="77777777" w:rsidR="00A806AB" w:rsidRDefault="00A806AB" w:rsidP="00A806AB">
      <w:pPr>
        <w:pStyle w:val="JiscHeadA"/>
        <w:numPr>
          <w:ilvl w:val="0"/>
          <w:numId w:val="30"/>
        </w:numPr>
      </w:pPr>
      <w:bookmarkStart w:id="14" w:name="_17dp8vu" w:colFirst="0" w:colLast="0"/>
      <w:bookmarkStart w:id="15" w:name="_Toc500346766"/>
      <w:bookmarkEnd w:id="14"/>
      <w:r>
        <w:t>Registration level</w:t>
      </w:r>
      <w:bookmarkEnd w:id="15"/>
    </w:p>
    <w:p w14:paraId="58BDC358" w14:textId="77777777" w:rsidR="00A806AB" w:rsidRDefault="00A806AB" w:rsidP="00A806AB"/>
    <w:p w14:paraId="131D4030" w14:textId="435C3403" w:rsidR="00A806AB" w:rsidRDefault="00A806AB" w:rsidP="005D115E">
      <w:pPr>
        <w:pStyle w:val="JiscBodyText"/>
      </w:pPr>
      <w:r>
        <w:t xml:space="preserve">Title, abstract, author name and institution should be available to all. </w:t>
      </w:r>
    </w:p>
    <w:p w14:paraId="3DE0E00C" w14:textId="4344211E" w:rsidR="00A806AB" w:rsidRDefault="00A806AB" w:rsidP="005D115E">
      <w:pPr>
        <w:pStyle w:val="JiscBodyText"/>
      </w:pPr>
      <w:r>
        <w:t xml:space="preserve">The forensic science community would like to see registration for users for full text and author's contact details, however </w:t>
      </w:r>
      <w:proofErr w:type="spellStart"/>
      <w:r>
        <w:t>Jisc’s</w:t>
      </w:r>
      <w:proofErr w:type="spellEnd"/>
      <w:r>
        <w:t xml:space="preserve"> current policy is for open access unless there are specific reasons given e.g. embargoes, licensing etc. Users may choose to log in, and contributors can be required to log in.</w:t>
      </w:r>
    </w:p>
    <w:p w14:paraId="570343CF" w14:textId="27B7676C" w:rsidR="00A806AB" w:rsidRDefault="00A806AB" w:rsidP="005D115E">
      <w:pPr>
        <w:pStyle w:val="JiscBodyText"/>
      </w:pPr>
      <w:r>
        <w:t>At registration, users who choose to log in should be able to select topic areas they're interested in, then see the most recent uploads from those topic areas next time they log in.</w:t>
      </w:r>
    </w:p>
    <w:p w14:paraId="37F60313" w14:textId="420766D0" w:rsidR="00A806AB" w:rsidRDefault="00A806AB" w:rsidP="005D115E">
      <w:pPr>
        <w:pStyle w:val="JiscBodyText"/>
      </w:pPr>
      <w:r>
        <w:t>Registration for contributors should require the completion of a profile page.</w:t>
      </w:r>
    </w:p>
    <w:p w14:paraId="13183F25" w14:textId="31000577" w:rsidR="00A806AB" w:rsidRDefault="00A806AB" w:rsidP="005D115E">
      <w:pPr>
        <w:pStyle w:val="JiscBodyText"/>
      </w:pPr>
      <w:r>
        <w:t>Log-in should be with username and password.</w:t>
      </w:r>
    </w:p>
    <w:p w14:paraId="243B2B36" w14:textId="77777777" w:rsidR="00A806AB" w:rsidRDefault="00A806AB" w:rsidP="005D115E">
      <w:pPr>
        <w:pStyle w:val="JiscBodyText"/>
      </w:pPr>
      <w:r>
        <w:t xml:space="preserve">Registration will enable the collection of metrics/data about users and contributors. Exactly what </w:t>
      </w:r>
      <w:proofErr w:type="spellStart"/>
      <w:r>
        <w:t>ForSci</w:t>
      </w:r>
      <w:proofErr w:type="spellEnd"/>
      <w:r>
        <w:t xml:space="preserve"> should collect is still to be decided.</w:t>
      </w:r>
    </w:p>
    <w:p w14:paraId="0CF57603" w14:textId="77777777" w:rsidR="00A806AB" w:rsidRDefault="00A806AB" w:rsidP="00A806AB"/>
    <w:p w14:paraId="3FBCF7D4" w14:textId="77777777" w:rsidR="00A806AB" w:rsidRDefault="00A806AB" w:rsidP="00A806AB">
      <w:pPr>
        <w:pStyle w:val="JiscHeadA"/>
        <w:numPr>
          <w:ilvl w:val="0"/>
          <w:numId w:val="30"/>
        </w:numPr>
      </w:pPr>
      <w:bookmarkStart w:id="16" w:name="_3rdcrjn" w:colFirst="0" w:colLast="0"/>
      <w:bookmarkStart w:id="17" w:name="_Toc500346767"/>
      <w:bookmarkEnd w:id="16"/>
      <w:r>
        <w:t>Workflow</w:t>
      </w:r>
      <w:bookmarkEnd w:id="17"/>
    </w:p>
    <w:p w14:paraId="4F7C5655" w14:textId="77777777" w:rsidR="00A806AB" w:rsidRDefault="00A806AB" w:rsidP="00A806AB"/>
    <w:p w14:paraId="1F4557F7" w14:textId="68DE8024" w:rsidR="00A806AB" w:rsidRDefault="00A806AB" w:rsidP="005D115E">
      <w:pPr>
        <w:pStyle w:val="JiscBodyText"/>
      </w:pPr>
      <w:r>
        <w:t>A 'contribution' could be research, or data, or both – perhaps also including the relevant ethics form.</w:t>
      </w:r>
    </w:p>
    <w:p w14:paraId="065EFCE5" w14:textId="3AE6E415" w:rsidR="00A806AB" w:rsidRDefault="00A806AB" w:rsidP="005D115E">
      <w:pPr>
        <w:pStyle w:val="JiscBodyText"/>
      </w:pPr>
      <w:r>
        <w:lastRenderedPageBreak/>
        <w:t>Students should prepare their contribution, supervisors should RAG-rate and upload – because if the intellectual property is owned by the university (which it usually is), then someone employed by the university needs to check the quality.</w:t>
      </w:r>
    </w:p>
    <w:p w14:paraId="188A17C8" w14:textId="46C8CEE6" w:rsidR="00A806AB" w:rsidRDefault="00A806AB" w:rsidP="005D115E">
      <w:pPr>
        <w:pStyle w:val="JiscBodyText"/>
      </w:pPr>
      <w:r>
        <w:t>Metadata: include keywords (which should not be limited) and funder/grant ID, as well as title, author etc.</w:t>
      </w:r>
    </w:p>
    <w:p w14:paraId="30F16479" w14:textId="20B61C28" w:rsidR="00A806AB" w:rsidRDefault="00A806AB" w:rsidP="005D115E">
      <w:pPr>
        <w:pStyle w:val="JiscBodyText"/>
      </w:pPr>
      <w:r>
        <w:t>The forensic science community would like the repository to automatically watermark documents on every page with their RAG status, which also makes plagiarism more difficult. This should be possible, though it may not be in the initial version of the software.</w:t>
      </w:r>
    </w:p>
    <w:p w14:paraId="4AA90938" w14:textId="0562F2C4" w:rsidR="00A806AB" w:rsidRDefault="00A806AB" w:rsidP="005D115E">
      <w:pPr>
        <w:pStyle w:val="JiscBodyText"/>
      </w:pPr>
      <w:r>
        <w:t>The repository should be open to international contributors.</w:t>
      </w:r>
    </w:p>
    <w:p w14:paraId="39AFFB82" w14:textId="40080093" w:rsidR="00A806AB" w:rsidRDefault="00A806AB" w:rsidP="005D115E">
      <w:pPr>
        <w:pStyle w:val="JiscBodyText"/>
      </w:pPr>
      <w:r>
        <w:t>The website should have buttons for conversion into other languages; we still need to decide which languages. Again, this may not be in the initial software.</w:t>
      </w:r>
    </w:p>
    <w:p w14:paraId="3BA5B75A" w14:textId="0E0AEA29" w:rsidR="00A806AB" w:rsidRDefault="00A806AB" w:rsidP="005D115E">
      <w:pPr>
        <w:pStyle w:val="JiscBodyText"/>
      </w:pPr>
      <w:r>
        <w:t xml:space="preserve">There is a need to set up good channels of digital communication between </w:t>
      </w:r>
      <w:proofErr w:type="spellStart"/>
      <w:r>
        <w:t>ForSci</w:t>
      </w:r>
      <w:proofErr w:type="spellEnd"/>
      <w:r>
        <w:t>, the Innovation Database by KTN (i.e. Knowledge Transfer Network via Innovate UK), and the College of Policing's Research Map.</w:t>
      </w:r>
    </w:p>
    <w:p w14:paraId="137D3D22" w14:textId="53C5E9CE" w:rsidR="00A806AB" w:rsidRDefault="00A806AB" w:rsidP="005D115E">
      <w:pPr>
        <w:pStyle w:val="JiscBodyText"/>
      </w:pPr>
      <w:r>
        <w:t>There was a suggestion for a ten-year retention system such that anything that has not been downloaded by anyone in 10 years is automatically deleted. A counter-suggestion pointed out that it can be useful to retain original work indefinitely to avoid misinformation spreading through errors in a 'Chinese whispers' effect. This issue was not resolved at the workshop.</w:t>
      </w:r>
    </w:p>
    <w:p w14:paraId="5C98E9E0" w14:textId="6AA7658A" w:rsidR="00A806AB" w:rsidRDefault="00A806AB" w:rsidP="005D115E">
      <w:pPr>
        <w:pStyle w:val="JiscBodyText"/>
      </w:pPr>
      <w:r>
        <w:t>A persistent digital identifier, such as a DOI, should be used for research and for data in the repository to facilitate location and citing of contributions.</w:t>
      </w:r>
    </w:p>
    <w:p w14:paraId="4E0A5E1A" w14:textId="32EF59F1" w:rsidR="00A806AB" w:rsidRDefault="00A806AB" w:rsidP="005D115E">
      <w:pPr>
        <w:pStyle w:val="JiscBodyText"/>
      </w:pPr>
      <w:r>
        <w:t>Potentially a persistent personal identifier, such as ORCID, should also be used, to solve the problem of researchers being hard to find after they move from an institution.</w:t>
      </w:r>
    </w:p>
    <w:p w14:paraId="7A5C06D8" w14:textId="235A413A" w:rsidR="00A806AB" w:rsidRDefault="00A806AB" w:rsidP="005D115E">
      <w:pPr>
        <w:pStyle w:val="JiscBodyText"/>
      </w:pPr>
      <w:r>
        <w:t>The researcher needs to be named – if they're not happy to be named, their material shouldn't be uploaded.</w:t>
      </w:r>
    </w:p>
    <w:p w14:paraId="351BDF06" w14:textId="58851D45" w:rsidR="00A806AB" w:rsidRDefault="00A806AB" w:rsidP="005D115E">
      <w:pPr>
        <w:pStyle w:val="JiscBodyText"/>
      </w:pPr>
      <w:r>
        <w:t xml:space="preserve">Need to link </w:t>
      </w:r>
      <w:proofErr w:type="spellStart"/>
      <w:r>
        <w:t>ForSci</w:t>
      </w:r>
      <w:proofErr w:type="spellEnd"/>
      <w:r>
        <w:t xml:space="preserve"> with KTN's Innovation Database, so practitioners who have research they want done can also log that via the </w:t>
      </w:r>
      <w:proofErr w:type="spellStart"/>
      <w:r>
        <w:t>ForSci</w:t>
      </w:r>
      <w:proofErr w:type="spellEnd"/>
      <w:r>
        <w:t xml:space="preserve"> repository. This link will not be in the initial repository, but can be added </w:t>
      </w:r>
      <w:proofErr w:type="gramStart"/>
      <w:r>
        <w:t>later on</w:t>
      </w:r>
      <w:proofErr w:type="gramEnd"/>
      <w:r>
        <w:t>.</w:t>
      </w:r>
    </w:p>
    <w:p w14:paraId="1E7F261B" w14:textId="05C0B9AF" w:rsidR="00A806AB" w:rsidRDefault="00A806AB" w:rsidP="005D115E">
      <w:pPr>
        <w:pStyle w:val="JiscBodyText"/>
      </w:pPr>
      <w:r>
        <w:t xml:space="preserve">Need to link </w:t>
      </w:r>
      <w:proofErr w:type="spellStart"/>
      <w:r>
        <w:t>ForSci</w:t>
      </w:r>
      <w:proofErr w:type="spellEnd"/>
      <w:r>
        <w:t xml:space="preserve"> with the College of Policing's Research Map so completed forensic science research being made public through that route can also be accessed via </w:t>
      </w:r>
      <w:proofErr w:type="spellStart"/>
      <w:r>
        <w:t>ForSci</w:t>
      </w:r>
      <w:proofErr w:type="spellEnd"/>
      <w:r>
        <w:t xml:space="preserve">. This link will not be in the initial repository, but can be added </w:t>
      </w:r>
      <w:proofErr w:type="gramStart"/>
      <w:r>
        <w:t>later on</w:t>
      </w:r>
      <w:proofErr w:type="gramEnd"/>
      <w:r>
        <w:t>.</w:t>
      </w:r>
    </w:p>
    <w:p w14:paraId="1ACB3444" w14:textId="4DA02B57" w:rsidR="00A806AB" w:rsidRDefault="00A806AB" w:rsidP="005D115E">
      <w:pPr>
        <w:pStyle w:val="JiscBodyText"/>
      </w:pPr>
      <w:r>
        <w:t>Data should be uploaded in common, machine-readable, and reusable formats. If material needs to be scanned, it should use optical character recognition (OCR) methodology to make any text machine-readable.</w:t>
      </w:r>
    </w:p>
    <w:p w14:paraId="36EF530F" w14:textId="14AB8E5C" w:rsidR="00A806AB" w:rsidRDefault="00A806AB" w:rsidP="005D115E">
      <w:pPr>
        <w:pStyle w:val="JiscBodyText"/>
      </w:pPr>
      <w:r>
        <w:t xml:space="preserve">Governance needs to be established, including lines of accountability, marketing of </w:t>
      </w:r>
      <w:proofErr w:type="spellStart"/>
      <w:r>
        <w:t>ForSci</w:t>
      </w:r>
      <w:proofErr w:type="spellEnd"/>
      <w:r>
        <w:t>, and a moderation group.</w:t>
      </w:r>
    </w:p>
    <w:p w14:paraId="6C7C13E3" w14:textId="14812C87" w:rsidR="00A806AB" w:rsidRDefault="00A806AB" w:rsidP="005D115E">
      <w:pPr>
        <w:pStyle w:val="JiscBodyText"/>
      </w:pPr>
      <w:proofErr w:type="spellStart"/>
      <w:r>
        <w:t>ForSci</w:t>
      </w:r>
      <w:proofErr w:type="spellEnd"/>
      <w:r>
        <w:t xml:space="preserve"> needs to be marketed to potential users and contributors, and to overarching organisations such as the Home Office, Crown Prosecution Service, Bar Council, Defence Science and Technology Laboratory, Canadian Society of Forensic Science, and any other national or international bodies that would be interested.</w:t>
      </w:r>
    </w:p>
    <w:p w14:paraId="6861E698" w14:textId="3A95E6FF" w:rsidR="00A806AB" w:rsidRDefault="00A806AB" w:rsidP="005D115E">
      <w:pPr>
        <w:pStyle w:val="JiscBodyText"/>
      </w:pPr>
      <w:r>
        <w:t xml:space="preserve">The submission form could be based on the College of Policing's online one for their Research Map. </w:t>
      </w:r>
      <w:proofErr w:type="spellStart"/>
      <w:r>
        <w:t>Jisc</w:t>
      </w:r>
      <w:proofErr w:type="spellEnd"/>
      <w:r>
        <w:t xml:space="preserve"> to assess.</w:t>
      </w:r>
    </w:p>
    <w:p w14:paraId="0ED83774" w14:textId="77777777" w:rsidR="00A806AB" w:rsidRDefault="00A806AB" w:rsidP="005D115E">
      <w:pPr>
        <w:pStyle w:val="JiscBodyText"/>
      </w:pPr>
      <w:r>
        <w:t>The repository needs to be fully indexed and searchable.</w:t>
      </w:r>
    </w:p>
    <w:p w14:paraId="17D415A4" w14:textId="77777777" w:rsidR="00A806AB" w:rsidRDefault="00A806AB" w:rsidP="005D115E">
      <w:pPr>
        <w:pStyle w:val="JiscBodyText"/>
      </w:pPr>
    </w:p>
    <w:p w14:paraId="73E9F59A" w14:textId="23CBA812" w:rsidR="00A806AB" w:rsidRDefault="00A806AB" w:rsidP="005D115E">
      <w:pPr>
        <w:pStyle w:val="JiscBodyText"/>
      </w:pPr>
      <w:r>
        <w:lastRenderedPageBreak/>
        <w:t xml:space="preserve">Users need to be able to set alerts for notification on </w:t>
      </w:r>
      <w:proofErr w:type="gramStart"/>
      <w:r>
        <w:t>particular authors</w:t>
      </w:r>
      <w:proofErr w:type="gramEnd"/>
      <w:r>
        <w:t xml:space="preserve"> or keywords.</w:t>
      </w:r>
    </w:p>
    <w:p w14:paraId="55FDCF7D" w14:textId="56FB6F70" w:rsidR="00A806AB" w:rsidRDefault="00A806AB" w:rsidP="005D115E">
      <w:pPr>
        <w:pStyle w:val="JiscBodyText"/>
      </w:pPr>
      <w:r>
        <w:t>A monthly update could be sent out automatically to say what's been uploaded, from where, on which topics.</w:t>
      </w:r>
    </w:p>
    <w:p w14:paraId="7BD69BC8" w14:textId="06EEFEAC" w:rsidR="00A806AB" w:rsidRDefault="00A806AB" w:rsidP="005D115E">
      <w:pPr>
        <w:pStyle w:val="JiscBodyText"/>
      </w:pPr>
      <w:r>
        <w:t>There should be auto-reporting of data metrics for users and to show impact.</w:t>
      </w:r>
    </w:p>
    <w:p w14:paraId="2B99D3E5" w14:textId="19ACBDF1" w:rsidR="00A806AB" w:rsidRDefault="00A806AB" w:rsidP="005D115E">
      <w:pPr>
        <w:pStyle w:val="JiscBodyText"/>
      </w:pPr>
      <w:r>
        <w:t>The repository needs social media sharing buttons.</w:t>
      </w:r>
    </w:p>
    <w:p w14:paraId="3268ADE0" w14:textId="12FF7589" w:rsidR="00A806AB" w:rsidRDefault="00A806AB" w:rsidP="005D115E">
      <w:pPr>
        <w:pStyle w:val="JiscBodyText"/>
      </w:pPr>
      <w:r>
        <w:t xml:space="preserve">There should be a feedback mechanism to show how information provided through </w:t>
      </w:r>
      <w:proofErr w:type="spellStart"/>
      <w:r>
        <w:t>ForSci</w:t>
      </w:r>
      <w:proofErr w:type="spellEnd"/>
      <w:r>
        <w:t xml:space="preserve"> has been used.</w:t>
      </w:r>
    </w:p>
    <w:p w14:paraId="4DA5C4B0" w14:textId="6D4CB7F9" w:rsidR="00A806AB" w:rsidRDefault="00A806AB" w:rsidP="005D115E">
      <w:pPr>
        <w:pStyle w:val="JiscBodyText"/>
      </w:pPr>
      <w:r>
        <w:t>The site needs a recommendations algorithm (e.g. 'if you like X, then you will be interested in Y').</w:t>
      </w:r>
    </w:p>
    <w:p w14:paraId="6B776814" w14:textId="77777777" w:rsidR="00A806AB" w:rsidRDefault="00A806AB" w:rsidP="005D115E">
      <w:pPr>
        <w:pStyle w:val="JiscBodyText"/>
      </w:pPr>
      <w:r>
        <w:t>Contributors and users should be able to link research to other connected research.</w:t>
      </w:r>
    </w:p>
    <w:p w14:paraId="37AE37C2" w14:textId="166FD284" w:rsidR="005D115E" w:rsidRDefault="005D115E" w:rsidP="005D115E">
      <w:pPr>
        <w:pStyle w:val="JiscTitle"/>
        <w:spacing w:before="1000"/>
      </w:pPr>
      <w:bookmarkStart w:id="18" w:name="_Toc500346768"/>
      <w:r w:rsidRPr="005D115E">
        <w:rPr>
          <w:b/>
        </w:rPr>
        <w:lastRenderedPageBreak/>
        <w:t>Next Steps</w:t>
      </w:r>
      <w:bookmarkEnd w:id="18"/>
    </w:p>
    <w:p w14:paraId="319DEA50" w14:textId="77777777" w:rsidR="005D115E" w:rsidRDefault="005D115E" w:rsidP="005D115E"/>
    <w:p w14:paraId="1232DAED" w14:textId="77777777" w:rsidR="005D115E" w:rsidRDefault="005D115E" w:rsidP="005D115E">
      <w:pPr>
        <w:pStyle w:val="JiscBodyText"/>
      </w:pPr>
      <w:r>
        <w:t xml:space="preserve">This project has identified both a mandate and initial requirements for the creation of the </w:t>
      </w:r>
      <w:proofErr w:type="spellStart"/>
      <w:r>
        <w:t>ForSci</w:t>
      </w:r>
      <w:proofErr w:type="spellEnd"/>
      <w:r>
        <w:t xml:space="preserve"> research and data repository. However, there are still </w:t>
      </w:r>
      <w:proofErr w:type="gramStart"/>
      <w:r>
        <w:t>a number of</w:t>
      </w:r>
      <w:proofErr w:type="gramEnd"/>
      <w:r>
        <w:t xml:space="preserve"> key decisions to be made, to ensure that both contributors' and users' needs are met. These include:</w:t>
      </w:r>
    </w:p>
    <w:p w14:paraId="44058419" w14:textId="77777777" w:rsidR="005D115E" w:rsidRDefault="005D115E" w:rsidP="005D115E">
      <w:pPr>
        <w:pStyle w:val="JiscBodyText"/>
      </w:pPr>
    </w:p>
    <w:p w14:paraId="22A9904C" w14:textId="77777777" w:rsidR="005D115E" w:rsidRDefault="005D115E" w:rsidP="005D115E">
      <w:pPr>
        <w:pStyle w:val="JiscBodyText"/>
        <w:numPr>
          <w:ilvl w:val="0"/>
          <w:numId w:val="34"/>
        </w:numPr>
      </w:pPr>
      <w:r>
        <w:t xml:space="preserve">How to identify initial content and volunteers to test the system (tests will be run by </w:t>
      </w:r>
      <w:proofErr w:type="spellStart"/>
      <w:r>
        <w:t>Jisc</w:t>
      </w:r>
      <w:proofErr w:type="spellEnd"/>
      <w:r>
        <w:t>).</w:t>
      </w:r>
    </w:p>
    <w:p w14:paraId="5E116596" w14:textId="77777777" w:rsidR="005D115E" w:rsidRDefault="005D115E" w:rsidP="005D115E">
      <w:pPr>
        <w:pStyle w:val="JiscBodyText"/>
        <w:numPr>
          <w:ilvl w:val="0"/>
          <w:numId w:val="34"/>
        </w:numPr>
      </w:pPr>
      <w:r>
        <w:t>How the repository is to be resourced from April 2019, when the initial funding expires.</w:t>
      </w:r>
    </w:p>
    <w:p w14:paraId="5C730B40" w14:textId="77777777" w:rsidR="005D115E" w:rsidRDefault="005D115E" w:rsidP="005D115E">
      <w:pPr>
        <w:pStyle w:val="JiscBodyText"/>
        <w:numPr>
          <w:ilvl w:val="0"/>
          <w:numId w:val="34"/>
        </w:numPr>
      </w:pPr>
      <w:r>
        <w:t xml:space="preserve">How to keep track of ways in which information sourced from the repository is used, because if such information is successfully used in a court of law, or a tribunal, or a coroner's court, </w:t>
      </w:r>
      <w:proofErr w:type="spellStart"/>
      <w:r>
        <w:t>Jisc</w:t>
      </w:r>
      <w:proofErr w:type="spellEnd"/>
      <w:r>
        <w:t xml:space="preserve"> and the governance body need to know. This would require a qualitative impact assessment by the community.</w:t>
      </w:r>
    </w:p>
    <w:p w14:paraId="44837556" w14:textId="77777777" w:rsidR="005D115E" w:rsidRDefault="005D115E" w:rsidP="005D115E">
      <w:pPr>
        <w:pStyle w:val="JiscBodyText"/>
        <w:numPr>
          <w:ilvl w:val="0"/>
          <w:numId w:val="34"/>
        </w:numPr>
      </w:pPr>
      <w:r>
        <w:t xml:space="preserve">Which organisation can act as lead institution for the </w:t>
      </w:r>
      <w:proofErr w:type="spellStart"/>
      <w:r>
        <w:t>Jisc</w:t>
      </w:r>
      <w:proofErr w:type="spellEnd"/>
      <w:r>
        <w:t xml:space="preserve"> procurement process.</w:t>
      </w:r>
    </w:p>
    <w:p w14:paraId="02392AFB" w14:textId="77777777" w:rsidR="005D115E" w:rsidRDefault="005D115E" w:rsidP="005D115E">
      <w:pPr>
        <w:pStyle w:val="JiscBodyText"/>
        <w:numPr>
          <w:ilvl w:val="0"/>
          <w:numId w:val="34"/>
        </w:numPr>
      </w:pPr>
      <w:r>
        <w:t>When and how to review the operation of the repository.</w:t>
      </w:r>
    </w:p>
    <w:p w14:paraId="66327E47" w14:textId="77777777" w:rsidR="005D115E" w:rsidRDefault="005D115E" w:rsidP="005D115E">
      <w:pPr>
        <w:pStyle w:val="JiscBodyText"/>
      </w:pPr>
    </w:p>
    <w:p w14:paraId="3A23523F" w14:textId="77777777" w:rsidR="005D115E" w:rsidRDefault="005D115E" w:rsidP="005D115E">
      <w:pPr>
        <w:pStyle w:val="JiscBodyText"/>
      </w:pPr>
      <w:r>
        <w:t>Once the repository is ready to receive contributions, initial marketing should focus on three groups:</w:t>
      </w:r>
    </w:p>
    <w:p w14:paraId="78170D4E" w14:textId="77777777" w:rsidR="005D115E" w:rsidRDefault="005D115E" w:rsidP="005D115E">
      <w:pPr>
        <w:pStyle w:val="JiscBodyText"/>
      </w:pPr>
    </w:p>
    <w:p w14:paraId="2766620C" w14:textId="77777777" w:rsidR="005D115E" w:rsidRDefault="005D115E" w:rsidP="005D115E">
      <w:pPr>
        <w:pStyle w:val="JiscBodyText"/>
        <w:numPr>
          <w:ilvl w:val="0"/>
          <w:numId w:val="35"/>
        </w:numPr>
      </w:pPr>
      <w:r>
        <w:t>UK universities with accredited courses</w:t>
      </w:r>
    </w:p>
    <w:p w14:paraId="1DCC31D1" w14:textId="77777777" w:rsidR="005D115E" w:rsidRDefault="005D115E" w:rsidP="005D115E">
      <w:pPr>
        <w:pStyle w:val="JiscBodyText"/>
        <w:numPr>
          <w:ilvl w:val="0"/>
          <w:numId w:val="35"/>
        </w:numPr>
      </w:pPr>
      <w:r>
        <w:t>UK universities that have partnerships with police forces (these can be identified through the Special Interest Group)</w:t>
      </w:r>
    </w:p>
    <w:p w14:paraId="3D9FCF08" w14:textId="77777777" w:rsidR="005D115E" w:rsidRDefault="005D115E" w:rsidP="005D115E">
      <w:pPr>
        <w:pStyle w:val="JiscBodyText"/>
        <w:numPr>
          <w:ilvl w:val="0"/>
          <w:numId w:val="35"/>
        </w:numPr>
      </w:pPr>
      <w:r>
        <w:t>International universities with accredited courses</w:t>
      </w:r>
    </w:p>
    <w:p w14:paraId="36D630E9" w14:textId="77777777" w:rsidR="005D115E" w:rsidRDefault="005D115E" w:rsidP="005D115E">
      <w:pPr>
        <w:pStyle w:val="JiscBodyText"/>
        <w:numPr>
          <w:ilvl w:val="0"/>
          <w:numId w:val="35"/>
        </w:numPr>
      </w:pPr>
      <w:r>
        <w:t>Criminal justice organisations including police</w:t>
      </w:r>
    </w:p>
    <w:p w14:paraId="521F2DAA" w14:textId="77777777" w:rsidR="005D115E" w:rsidRDefault="005D115E" w:rsidP="005D115E">
      <w:pPr>
        <w:pStyle w:val="JiscBodyText"/>
      </w:pPr>
    </w:p>
    <w:p w14:paraId="3B90AA2F" w14:textId="5842FD4F" w:rsidR="005D115E" w:rsidRDefault="005D115E" w:rsidP="005D115E">
      <w:pPr>
        <w:pStyle w:val="JiscBodyText"/>
      </w:pPr>
      <w:r>
        <w:t xml:space="preserve">One problem for forensic science is that it hasn’t fallen within the remit of any </w:t>
      </w:r>
      <w:proofErr w:type="gramStart"/>
      <w:r>
        <w:t>particular research</w:t>
      </w:r>
      <w:proofErr w:type="gramEnd"/>
      <w:r>
        <w:t xml:space="preserve"> funding council or HEFCE Unit of Assessment in the forthcoming Research Excellence Framework (REF). Recently, proposals have been made to make it part of a unit of assessment in partnership with another subject. It would be worth the forensic science community lobbying RCUK to make funding contingent on sharing findings and data and continuing discussions with HEFCE for future assessments of research.</w:t>
      </w:r>
    </w:p>
    <w:p w14:paraId="1CFCAFCB" w14:textId="77777777" w:rsidR="005D115E" w:rsidRDefault="005D115E" w:rsidP="005D115E">
      <w:pPr>
        <w:pStyle w:val="JiscBodyText"/>
      </w:pPr>
    </w:p>
    <w:p w14:paraId="37DD9F92" w14:textId="77777777" w:rsidR="005D115E" w:rsidRDefault="005D115E" w:rsidP="005D115E">
      <w:pPr>
        <w:pStyle w:val="JiscBodyText"/>
      </w:pPr>
      <w:r>
        <w:t>A minimum viable product will be ready for launch on 16 March 2018 at an external event of the Chartered Society.</w:t>
      </w:r>
    </w:p>
    <w:p w14:paraId="0EF47A8E" w14:textId="77777777" w:rsidR="005D115E" w:rsidRPr="005D115E" w:rsidRDefault="005D115E" w:rsidP="005D115E">
      <w:pPr>
        <w:pStyle w:val="JiscTitle"/>
        <w:spacing w:before="1000"/>
        <w:rPr>
          <w:b/>
        </w:rPr>
      </w:pPr>
      <w:bookmarkStart w:id="19" w:name="_Toc500346769"/>
      <w:r w:rsidRPr="005D115E">
        <w:rPr>
          <w:b/>
        </w:rPr>
        <w:lastRenderedPageBreak/>
        <w:t>Appendix 1 – Survey Questions</w:t>
      </w:r>
      <w:bookmarkEnd w:id="19"/>
    </w:p>
    <w:p w14:paraId="540E53F4" w14:textId="77777777" w:rsidR="005D115E" w:rsidRDefault="005D115E" w:rsidP="005D115E"/>
    <w:p w14:paraId="44B7A496" w14:textId="77777777" w:rsidR="005D115E" w:rsidRDefault="005D115E" w:rsidP="005D115E">
      <w:pPr>
        <w:pStyle w:val="JiscBodyText"/>
      </w:pPr>
      <w:r>
        <w:t>1. Do you identify as:</w:t>
      </w:r>
    </w:p>
    <w:p w14:paraId="5431EC60" w14:textId="77777777" w:rsidR="005D115E" w:rsidRDefault="005D115E" w:rsidP="005D115E">
      <w:pPr>
        <w:pStyle w:val="JiscBodyText"/>
      </w:pPr>
    </w:p>
    <w:p w14:paraId="1A460F92" w14:textId="77777777" w:rsidR="005D115E" w:rsidRDefault="005D115E" w:rsidP="005D115E">
      <w:pPr>
        <w:pStyle w:val="JiscBodyText"/>
      </w:pPr>
      <w:r>
        <w:t>Male</w:t>
      </w:r>
    </w:p>
    <w:p w14:paraId="0CD00EB6" w14:textId="77777777" w:rsidR="005D115E" w:rsidRDefault="005D115E" w:rsidP="005D115E">
      <w:pPr>
        <w:pStyle w:val="JiscBodyText"/>
      </w:pPr>
      <w:r>
        <w:t>Female</w:t>
      </w:r>
    </w:p>
    <w:p w14:paraId="24D11836" w14:textId="77777777" w:rsidR="005D115E" w:rsidRDefault="005D115E" w:rsidP="005D115E">
      <w:pPr>
        <w:pStyle w:val="JiscBodyText"/>
      </w:pPr>
      <w:r>
        <w:t>Other</w:t>
      </w:r>
    </w:p>
    <w:p w14:paraId="049A9D06" w14:textId="77777777" w:rsidR="005D115E" w:rsidRDefault="005D115E" w:rsidP="005D115E">
      <w:pPr>
        <w:pStyle w:val="JiscBodyText"/>
      </w:pPr>
    </w:p>
    <w:p w14:paraId="3A8694A5" w14:textId="77777777" w:rsidR="005D115E" w:rsidRDefault="005D115E" w:rsidP="005D115E">
      <w:pPr>
        <w:pStyle w:val="JiscBodyText"/>
      </w:pPr>
      <w:r>
        <w:t>2. In which country or region is your work primarily based?</w:t>
      </w:r>
    </w:p>
    <w:p w14:paraId="580150E3" w14:textId="77777777" w:rsidR="005D115E" w:rsidRDefault="005D115E" w:rsidP="005D115E">
      <w:pPr>
        <w:pStyle w:val="JiscBodyText"/>
      </w:pPr>
    </w:p>
    <w:p w14:paraId="4588F13A" w14:textId="77777777" w:rsidR="005D115E" w:rsidRDefault="005D115E" w:rsidP="005D115E">
      <w:pPr>
        <w:pStyle w:val="JiscBodyText"/>
      </w:pPr>
      <w:r>
        <w:t>Scotland</w:t>
      </w:r>
    </w:p>
    <w:p w14:paraId="319B12F7" w14:textId="77777777" w:rsidR="005D115E" w:rsidRDefault="005D115E" w:rsidP="005D115E">
      <w:pPr>
        <w:pStyle w:val="JiscBodyText"/>
      </w:pPr>
      <w:r>
        <w:t>Northern Ireland</w:t>
      </w:r>
    </w:p>
    <w:p w14:paraId="25335FDB" w14:textId="77777777" w:rsidR="005D115E" w:rsidRDefault="005D115E" w:rsidP="005D115E">
      <w:pPr>
        <w:pStyle w:val="JiscBodyText"/>
      </w:pPr>
      <w:r>
        <w:t>Wales</w:t>
      </w:r>
    </w:p>
    <w:p w14:paraId="3EF10B08" w14:textId="77777777" w:rsidR="005D115E" w:rsidRDefault="005D115E" w:rsidP="005D115E">
      <w:pPr>
        <w:pStyle w:val="JiscBodyText"/>
      </w:pPr>
      <w:r>
        <w:t>North West England</w:t>
      </w:r>
    </w:p>
    <w:p w14:paraId="40410DC5" w14:textId="77777777" w:rsidR="005D115E" w:rsidRDefault="005D115E" w:rsidP="005D115E">
      <w:pPr>
        <w:pStyle w:val="JiscBodyText"/>
      </w:pPr>
      <w:r>
        <w:t>North East England</w:t>
      </w:r>
    </w:p>
    <w:p w14:paraId="1ABA0C92" w14:textId="77777777" w:rsidR="005D115E" w:rsidRDefault="005D115E" w:rsidP="005D115E">
      <w:pPr>
        <w:pStyle w:val="JiscBodyText"/>
      </w:pPr>
      <w:r>
        <w:t>Yorkshire/Humber</w:t>
      </w:r>
    </w:p>
    <w:p w14:paraId="6E80F3E2" w14:textId="77777777" w:rsidR="005D115E" w:rsidRDefault="005D115E" w:rsidP="005D115E">
      <w:pPr>
        <w:pStyle w:val="JiscBodyText"/>
      </w:pPr>
      <w:r>
        <w:t>West Midlands</w:t>
      </w:r>
    </w:p>
    <w:p w14:paraId="641923CE" w14:textId="77777777" w:rsidR="005D115E" w:rsidRDefault="005D115E" w:rsidP="005D115E">
      <w:pPr>
        <w:pStyle w:val="JiscBodyText"/>
      </w:pPr>
      <w:r>
        <w:t>East Midlands</w:t>
      </w:r>
    </w:p>
    <w:p w14:paraId="337F75AC" w14:textId="77777777" w:rsidR="005D115E" w:rsidRDefault="005D115E" w:rsidP="005D115E">
      <w:pPr>
        <w:pStyle w:val="JiscBodyText"/>
      </w:pPr>
      <w:r>
        <w:t>East of England</w:t>
      </w:r>
    </w:p>
    <w:p w14:paraId="3BD2072D" w14:textId="77777777" w:rsidR="005D115E" w:rsidRDefault="005D115E" w:rsidP="005D115E">
      <w:pPr>
        <w:pStyle w:val="JiscBodyText"/>
      </w:pPr>
      <w:r>
        <w:t>London</w:t>
      </w:r>
    </w:p>
    <w:p w14:paraId="036A0BF7" w14:textId="77777777" w:rsidR="005D115E" w:rsidRDefault="005D115E" w:rsidP="005D115E">
      <w:pPr>
        <w:pStyle w:val="JiscBodyText"/>
      </w:pPr>
      <w:r>
        <w:t>South East England</w:t>
      </w:r>
    </w:p>
    <w:p w14:paraId="1659A234" w14:textId="77777777" w:rsidR="005D115E" w:rsidRDefault="005D115E" w:rsidP="005D115E">
      <w:pPr>
        <w:pStyle w:val="JiscBodyText"/>
      </w:pPr>
      <w:r>
        <w:t>South West England</w:t>
      </w:r>
    </w:p>
    <w:p w14:paraId="07B06376" w14:textId="77777777" w:rsidR="005D115E" w:rsidRDefault="005D115E" w:rsidP="005D115E">
      <w:pPr>
        <w:pStyle w:val="JiscBodyText"/>
      </w:pPr>
      <w:r>
        <w:t>Europe</w:t>
      </w:r>
    </w:p>
    <w:p w14:paraId="14E44CAF" w14:textId="77777777" w:rsidR="005D115E" w:rsidRDefault="005D115E" w:rsidP="005D115E">
      <w:pPr>
        <w:pStyle w:val="JiscBodyText"/>
      </w:pPr>
      <w:r>
        <w:t>North America</w:t>
      </w:r>
    </w:p>
    <w:p w14:paraId="155E8C80" w14:textId="77777777" w:rsidR="005D115E" w:rsidRDefault="005D115E" w:rsidP="005D115E">
      <w:pPr>
        <w:pStyle w:val="JiscBodyText"/>
      </w:pPr>
      <w:r>
        <w:t>South America</w:t>
      </w:r>
    </w:p>
    <w:p w14:paraId="6740C372" w14:textId="77777777" w:rsidR="005D115E" w:rsidRDefault="005D115E" w:rsidP="005D115E">
      <w:pPr>
        <w:pStyle w:val="JiscBodyText"/>
      </w:pPr>
      <w:r>
        <w:t>Africa</w:t>
      </w:r>
    </w:p>
    <w:p w14:paraId="3A96C80D" w14:textId="77777777" w:rsidR="005D115E" w:rsidRDefault="005D115E" w:rsidP="005D115E">
      <w:pPr>
        <w:pStyle w:val="JiscBodyText"/>
      </w:pPr>
      <w:r>
        <w:t>Asia/Pacific</w:t>
      </w:r>
    </w:p>
    <w:p w14:paraId="45857A2E" w14:textId="77777777" w:rsidR="005D115E" w:rsidRDefault="005D115E" w:rsidP="005D115E">
      <w:pPr>
        <w:pStyle w:val="JiscBodyText"/>
      </w:pPr>
      <w:r>
        <w:t>Australasia</w:t>
      </w:r>
    </w:p>
    <w:p w14:paraId="2CAD2049" w14:textId="77777777" w:rsidR="005D115E" w:rsidRDefault="005D115E" w:rsidP="005D115E">
      <w:pPr>
        <w:pStyle w:val="JiscBodyText"/>
      </w:pPr>
    </w:p>
    <w:p w14:paraId="08BC67BD" w14:textId="77777777" w:rsidR="005D115E" w:rsidRDefault="005D115E" w:rsidP="005D115E">
      <w:pPr>
        <w:pStyle w:val="JiscBodyText"/>
      </w:pPr>
      <w:r>
        <w:lastRenderedPageBreak/>
        <w:t xml:space="preserve">3. What is your primary role? </w:t>
      </w:r>
    </w:p>
    <w:p w14:paraId="3EE4819F" w14:textId="77777777" w:rsidR="005D115E" w:rsidRDefault="005D115E" w:rsidP="005D115E">
      <w:pPr>
        <w:pStyle w:val="JiscBodyText"/>
      </w:pPr>
    </w:p>
    <w:p w14:paraId="5F4D80EF" w14:textId="77777777" w:rsidR="005D115E" w:rsidRDefault="005D115E" w:rsidP="005D115E">
      <w:pPr>
        <w:pStyle w:val="JiscBodyText"/>
      </w:pPr>
      <w:r>
        <w:t>Undergraduate student</w:t>
      </w:r>
    </w:p>
    <w:p w14:paraId="3B58384D" w14:textId="77777777" w:rsidR="005D115E" w:rsidRDefault="005D115E" w:rsidP="005D115E">
      <w:pPr>
        <w:pStyle w:val="JiscBodyText"/>
      </w:pPr>
      <w:r>
        <w:t>Masters' student</w:t>
      </w:r>
    </w:p>
    <w:p w14:paraId="4274B5E4" w14:textId="77777777" w:rsidR="005D115E" w:rsidRDefault="005D115E" w:rsidP="005D115E">
      <w:pPr>
        <w:pStyle w:val="JiscBodyText"/>
      </w:pPr>
      <w:r>
        <w:t>Doctoral student</w:t>
      </w:r>
    </w:p>
    <w:p w14:paraId="1272D674" w14:textId="77777777" w:rsidR="005D115E" w:rsidRDefault="005D115E" w:rsidP="005D115E">
      <w:pPr>
        <w:pStyle w:val="JiscBodyText"/>
      </w:pPr>
      <w:r>
        <w:t>Student supervisor</w:t>
      </w:r>
    </w:p>
    <w:p w14:paraId="5A99E5D3" w14:textId="77777777" w:rsidR="005D115E" w:rsidRDefault="005D115E" w:rsidP="005D115E">
      <w:pPr>
        <w:pStyle w:val="JiscBodyText"/>
      </w:pPr>
      <w:r>
        <w:t>Post-doc/early career academic</w:t>
      </w:r>
    </w:p>
    <w:p w14:paraId="5D12A6A5" w14:textId="77777777" w:rsidR="005D115E" w:rsidRDefault="005D115E" w:rsidP="005D115E">
      <w:pPr>
        <w:pStyle w:val="JiscBodyText"/>
      </w:pPr>
      <w:r>
        <w:t>Lecturer</w:t>
      </w:r>
    </w:p>
    <w:p w14:paraId="2F8FDD5C" w14:textId="77777777" w:rsidR="005D115E" w:rsidRDefault="005D115E" w:rsidP="005D115E">
      <w:pPr>
        <w:pStyle w:val="JiscBodyText"/>
      </w:pPr>
      <w:r>
        <w:t xml:space="preserve">Senior lecturer, </w:t>
      </w:r>
    </w:p>
    <w:p w14:paraId="3D2BEEF5" w14:textId="77777777" w:rsidR="005D115E" w:rsidRDefault="005D115E" w:rsidP="005D115E">
      <w:pPr>
        <w:pStyle w:val="JiscBodyText"/>
      </w:pPr>
      <w:r>
        <w:t>Reader</w:t>
      </w:r>
    </w:p>
    <w:p w14:paraId="597B135B" w14:textId="77777777" w:rsidR="005D115E" w:rsidRDefault="005D115E" w:rsidP="005D115E">
      <w:pPr>
        <w:pStyle w:val="JiscBodyText"/>
      </w:pPr>
      <w:r>
        <w:t>Associate Professor</w:t>
      </w:r>
    </w:p>
    <w:p w14:paraId="61A2688B" w14:textId="77777777" w:rsidR="005D115E" w:rsidRDefault="005D115E" w:rsidP="005D115E">
      <w:pPr>
        <w:pStyle w:val="JiscBodyText"/>
      </w:pPr>
      <w:r>
        <w:t>Professor</w:t>
      </w:r>
    </w:p>
    <w:p w14:paraId="2E917836" w14:textId="77777777" w:rsidR="005D115E" w:rsidRDefault="005D115E" w:rsidP="005D115E">
      <w:pPr>
        <w:pStyle w:val="JiscBodyText"/>
      </w:pPr>
      <w:r>
        <w:t>Honorary/ERASMUS Professor</w:t>
      </w:r>
    </w:p>
    <w:p w14:paraId="07724BAB" w14:textId="5ED0C183" w:rsidR="005D115E" w:rsidRDefault="005D115E" w:rsidP="005D115E">
      <w:pPr>
        <w:pStyle w:val="JiscBodyText"/>
      </w:pPr>
      <w:r>
        <w:t>Retired academic</w:t>
      </w:r>
    </w:p>
    <w:p w14:paraId="46CD9059" w14:textId="77777777" w:rsidR="005D115E" w:rsidRDefault="005D115E" w:rsidP="005D115E">
      <w:pPr>
        <w:pStyle w:val="JiscBodyText"/>
      </w:pPr>
      <w:r>
        <w:t>Crime scene investigator</w:t>
      </w:r>
    </w:p>
    <w:p w14:paraId="57278D22" w14:textId="77777777" w:rsidR="005D115E" w:rsidRDefault="005D115E" w:rsidP="005D115E">
      <w:pPr>
        <w:pStyle w:val="JiscBodyText"/>
      </w:pPr>
      <w:r>
        <w:t>Crime scene manager</w:t>
      </w:r>
    </w:p>
    <w:p w14:paraId="235E3349" w14:textId="77777777" w:rsidR="005D115E" w:rsidRDefault="005D115E" w:rsidP="005D115E">
      <w:pPr>
        <w:pStyle w:val="JiscBodyText"/>
      </w:pPr>
      <w:r>
        <w:t>Police investigator (CID)</w:t>
      </w:r>
    </w:p>
    <w:p w14:paraId="6FE23A81" w14:textId="77777777" w:rsidR="005D115E" w:rsidRDefault="005D115E" w:rsidP="005D115E">
      <w:pPr>
        <w:pStyle w:val="JiscBodyText"/>
      </w:pPr>
      <w:r>
        <w:t>Fingerprint examiner</w:t>
      </w:r>
    </w:p>
    <w:p w14:paraId="54EB4F8A" w14:textId="77777777" w:rsidR="005D115E" w:rsidRDefault="005D115E" w:rsidP="005D115E">
      <w:pPr>
        <w:pStyle w:val="JiscBodyText"/>
      </w:pPr>
      <w:r>
        <w:t>Forensic scientist</w:t>
      </w:r>
    </w:p>
    <w:p w14:paraId="62573187" w14:textId="77777777" w:rsidR="005D115E" w:rsidRDefault="005D115E" w:rsidP="005D115E">
      <w:pPr>
        <w:pStyle w:val="JiscBodyText"/>
      </w:pPr>
      <w:r>
        <w:t>Government department researcher</w:t>
      </w:r>
    </w:p>
    <w:p w14:paraId="4614046D" w14:textId="77777777" w:rsidR="005D115E" w:rsidRDefault="005D115E" w:rsidP="005D115E">
      <w:pPr>
        <w:pStyle w:val="JiscBodyText"/>
      </w:pPr>
      <w:r>
        <w:t>User of forensic science information</w:t>
      </w:r>
    </w:p>
    <w:p w14:paraId="08FA9128" w14:textId="77777777" w:rsidR="005D115E" w:rsidRDefault="005D115E" w:rsidP="005D115E">
      <w:pPr>
        <w:pStyle w:val="JiscBodyText"/>
      </w:pPr>
      <w:r>
        <w:t xml:space="preserve">Colleague of forensic scientists </w:t>
      </w:r>
    </w:p>
    <w:p w14:paraId="0F9F70EB" w14:textId="77777777" w:rsidR="005D115E" w:rsidRDefault="005D115E" w:rsidP="005D115E">
      <w:pPr>
        <w:pStyle w:val="JiscBodyText"/>
      </w:pPr>
      <w:r>
        <w:t>Colleague of users of forensic science information</w:t>
      </w:r>
    </w:p>
    <w:p w14:paraId="72BBA27D" w14:textId="77777777" w:rsidR="005D115E" w:rsidRDefault="005D115E" w:rsidP="005D115E">
      <w:pPr>
        <w:pStyle w:val="JiscBodyText"/>
      </w:pPr>
      <w:r>
        <w:t>Other (please specify)</w:t>
      </w:r>
    </w:p>
    <w:p w14:paraId="23557B51" w14:textId="77777777" w:rsidR="005D115E" w:rsidRDefault="005D115E" w:rsidP="005D115E">
      <w:pPr>
        <w:pStyle w:val="JiscBodyText"/>
      </w:pPr>
    </w:p>
    <w:p w14:paraId="2168871A" w14:textId="77777777" w:rsidR="005D115E" w:rsidRDefault="005D115E" w:rsidP="005D115E">
      <w:pPr>
        <w:pStyle w:val="JiscBodyText"/>
      </w:pPr>
      <w:r>
        <w:t>4. Do you study or teach on an accredited forensics course in the UK?  Yes/No/Don't know/NA</w:t>
      </w:r>
    </w:p>
    <w:p w14:paraId="4213BE85" w14:textId="77777777" w:rsidR="005D115E" w:rsidRDefault="005D115E" w:rsidP="005D115E">
      <w:pPr>
        <w:pStyle w:val="JiscBodyText"/>
      </w:pPr>
    </w:p>
    <w:p w14:paraId="0A80D880" w14:textId="77777777" w:rsidR="005D115E" w:rsidRDefault="005D115E" w:rsidP="005D115E">
      <w:pPr>
        <w:pStyle w:val="JiscBodyText"/>
      </w:pPr>
      <w:r>
        <w:t>5. Would you value a repository of good quality undergraduate and masters' level forensic science research? Yes/No</w:t>
      </w:r>
    </w:p>
    <w:p w14:paraId="0BFE545C" w14:textId="77777777" w:rsidR="005D115E" w:rsidRDefault="005D115E" w:rsidP="005D115E">
      <w:pPr>
        <w:pStyle w:val="JiscBodyText"/>
      </w:pPr>
    </w:p>
    <w:p w14:paraId="36F70731" w14:textId="77777777" w:rsidR="005D115E" w:rsidRDefault="005D115E" w:rsidP="005D115E">
      <w:pPr>
        <w:pStyle w:val="JiscBodyText"/>
      </w:pPr>
      <w:r>
        <w:t>5(a) Why? ..............................................................................</w:t>
      </w:r>
    </w:p>
    <w:p w14:paraId="3DDBBE5D" w14:textId="77777777" w:rsidR="005D115E" w:rsidRDefault="005D115E" w:rsidP="005D115E">
      <w:pPr>
        <w:pStyle w:val="JiscBodyText"/>
      </w:pPr>
    </w:p>
    <w:p w14:paraId="3222CE47" w14:textId="77777777" w:rsidR="005D115E" w:rsidRDefault="005D115E" w:rsidP="005D115E">
      <w:pPr>
        <w:pStyle w:val="JiscBodyText"/>
      </w:pPr>
      <w:r>
        <w:t>6. Do you think the quality of deposits should be assessed through:</w:t>
      </w:r>
    </w:p>
    <w:p w14:paraId="7C50411F" w14:textId="77777777" w:rsidR="005D115E" w:rsidRDefault="005D115E" w:rsidP="005D115E">
      <w:pPr>
        <w:pStyle w:val="JiscBodyText"/>
      </w:pPr>
    </w:p>
    <w:p w14:paraId="2DDF3F78" w14:textId="77777777" w:rsidR="005D115E" w:rsidRDefault="005D115E" w:rsidP="005D115E">
      <w:pPr>
        <w:pStyle w:val="JiscBodyText"/>
      </w:pPr>
      <w:r>
        <w:t>A set of written criteria signed by the depositor to confirm the deposit meets them</w:t>
      </w:r>
    </w:p>
    <w:p w14:paraId="6892A626" w14:textId="77777777" w:rsidR="005D115E" w:rsidRDefault="005D115E" w:rsidP="005D115E">
      <w:pPr>
        <w:pStyle w:val="JiscBodyText"/>
      </w:pPr>
      <w:r>
        <w:t>A set of written criteria signed by the depositor's supervisor to confirm the deposit meets them</w:t>
      </w:r>
    </w:p>
    <w:p w14:paraId="5CFCEB8D" w14:textId="77777777" w:rsidR="005D115E" w:rsidRDefault="005D115E" w:rsidP="005D115E">
      <w:pPr>
        <w:pStyle w:val="JiscBodyText"/>
      </w:pPr>
      <w:r>
        <w:t>Independent assessment by an external examiner</w:t>
      </w:r>
    </w:p>
    <w:p w14:paraId="6DE561B4" w14:textId="77777777" w:rsidR="005D115E" w:rsidRDefault="005D115E" w:rsidP="005D115E">
      <w:pPr>
        <w:pStyle w:val="JiscBodyText"/>
      </w:pPr>
      <w:r>
        <w:t>A set of written criteria signed by an independent person to confirm the deposit meets them</w:t>
      </w:r>
    </w:p>
    <w:p w14:paraId="13E21C4C" w14:textId="77777777" w:rsidR="005D115E" w:rsidRDefault="005D115E" w:rsidP="005D115E">
      <w:pPr>
        <w:pStyle w:val="JiscBodyText"/>
      </w:pPr>
      <w:r>
        <w:t>Independent assessment by an independent person</w:t>
      </w:r>
    </w:p>
    <w:p w14:paraId="64644448" w14:textId="77777777" w:rsidR="005D115E" w:rsidRDefault="005D115E" w:rsidP="005D115E">
      <w:pPr>
        <w:pStyle w:val="JiscBodyText"/>
      </w:pPr>
      <w:r>
        <w:t>Other (please specify)</w:t>
      </w:r>
    </w:p>
    <w:p w14:paraId="759C7298" w14:textId="77777777" w:rsidR="005D115E" w:rsidRDefault="005D115E" w:rsidP="005D115E">
      <w:pPr>
        <w:pStyle w:val="JiscBodyText"/>
      </w:pPr>
    </w:p>
    <w:p w14:paraId="0DE51567" w14:textId="77777777" w:rsidR="005D115E" w:rsidRDefault="005D115E" w:rsidP="005D115E">
      <w:pPr>
        <w:pStyle w:val="JiscBodyText"/>
      </w:pPr>
      <w:r>
        <w:t xml:space="preserve">7. We intend to apply a </w:t>
      </w:r>
      <w:hyperlink r:id="rId14">
        <w:r>
          <w:rPr>
            <w:color w:val="0000FF"/>
            <w:u w:val="single"/>
          </w:rPr>
          <w:t>Creative Commons licence</w:t>
        </w:r>
      </w:hyperlink>
      <w:r>
        <w:t xml:space="preserve"> to deposits in this repository because that will make the deposits openly accessible to all. However, there are six licences with different conditions. Do you think we should </w:t>
      </w:r>
      <w:proofErr w:type="gramStart"/>
      <w:r>
        <w:t>choose:</w:t>
      </w:r>
      <w:proofErr w:type="gramEnd"/>
    </w:p>
    <w:p w14:paraId="2872BE5A" w14:textId="77777777" w:rsidR="005D115E" w:rsidRDefault="005D115E" w:rsidP="005D115E">
      <w:pPr>
        <w:pStyle w:val="JiscBodyText"/>
      </w:pPr>
    </w:p>
    <w:p w14:paraId="54FD436F" w14:textId="77777777" w:rsidR="005D115E" w:rsidRDefault="005D115E" w:rsidP="005D115E">
      <w:pPr>
        <w:pStyle w:val="JiscBodyText"/>
      </w:pPr>
      <w:r>
        <w:t xml:space="preserve">Attribution: this is the most flexible and allows for work to be adapted and used in any context, even commercial, </w:t>
      </w:r>
      <w:proofErr w:type="gramStart"/>
      <w:r>
        <w:t>as long as</w:t>
      </w:r>
      <w:proofErr w:type="gramEnd"/>
      <w:r>
        <w:t xml:space="preserve"> the author is credited.</w:t>
      </w:r>
    </w:p>
    <w:p w14:paraId="1310D0C5" w14:textId="77777777" w:rsidR="005D115E" w:rsidRDefault="005D115E" w:rsidP="005D115E">
      <w:pPr>
        <w:pStyle w:val="JiscBodyText"/>
      </w:pPr>
      <w:r>
        <w:t>Attribution-</w:t>
      </w:r>
      <w:proofErr w:type="spellStart"/>
      <w:r>
        <w:t>ShareAlike</w:t>
      </w:r>
      <w:proofErr w:type="spellEnd"/>
      <w:r>
        <w:t>: this is the second most flexible, with the same permissions as the previous option except that anyone using the work must assign that new work the same share-alike licence.</w:t>
      </w:r>
    </w:p>
    <w:p w14:paraId="0725C812" w14:textId="77777777" w:rsidR="005D115E" w:rsidRDefault="005D115E" w:rsidP="005D115E">
      <w:pPr>
        <w:pStyle w:val="JiscBodyText"/>
      </w:pPr>
      <w:r>
        <w:t>Attribution-</w:t>
      </w:r>
      <w:proofErr w:type="spellStart"/>
      <w:r>
        <w:t>NoDerivatives</w:t>
      </w:r>
      <w:proofErr w:type="spellEnd"/>
      <w:r>
        <w:t xml:space="preserve">: this allows for commercial use </w:t>
      </w:r>
      <w:proofErr w:type="gramStart"/>
      <w:r>
        <w:t>as long as</w:t>
      </w:r>
      <w:proofErr w:type="gramEnd"/>
      <w:r>
        <w:t xml:space="preserve"> the work is unchanged and the author is credited.</w:t>
      </w:r>
    </w:p>
    <w:p w14:paraId="4F791E59" w14:textId="77777777" w:rsidR="005D115E" w:rsidRDefault="005D115E" w:rsidP="005D115E">
      <w:pPr>
        <w:pStyle w:val="JiscBodyText"/>
      </w:pPr>
      <w:r>
        <w:t>Attribution-</w:t>
      </w:r>
      <w:proofErr w:type="spellStart"/>
      <w:r>
        <w:t>NonCommercial</w:t>
      </w:r>
      <w:proofErr w:type="spellEnd"/>
      <w:r>
        <w:t>: this only permits non-commercial use, but it does allow for the work to be adapted; the author must be credited.</w:t>
      </w:r>
    </w:p>
    <w:p w14:paraId="748E24EE" w14:textId="77777777" w:rsidR="005D115E" w:rsidRDefault="005D115E" w:rsidP="005D115E">
      <w:pPr>
        <w:pStyle w:val="JiscBodyText"/>
      </w:pPr>
      <w:r>
        <w:t>Attribution-</w:t>
      </w:r>
      <w:proofErr w:type="spellStart"/>
      <w:r>
        <w:t>NonCommercial</w:t>
      </w:r>
      <w:proofErr w:type="spellEnd"/>
      <w:r>
        <w:t>-</w:t>
      </w:r>
      <w:proofErr w:type="spellStart"/>
      <w:r>
        <w:t>ShareAlike</w:t>
      </w:r>
      <w:proofErr w:type="spellEnd"/>
      <w:r>
        <w:t>: this only permits non-commercial use; the work may be adapted, but the author must be credited and the user of the work must assign the same non-commercial share-alike licence.</w:t>
      </w:r>
    </w:p>
    <w:p w14:paraId="0C2BAE2F" w14:textId="77777777" w:rsidR="005D115E" w:rsidRDefault="005D115E" w:rsidP="005D115E">
      <w:pPr>
        <w:pStyle w:val="JiscBodyText"/>
      </w:pPr>
      <w:r>
        <w:t>Attribution-</w:t>
      </w:r>
      <w:proofErr w:type="spellStart"/>
      <w:r>
        <w:t>NonCommercial</w:t>
      </w:r>
      <w:proofErr w:type="spellEnd"/>
      <w:r>
        <w:t>-</w:t>
      </w:r>
      <w:proofErr w:type="spellStart"/>
      <w:r>
        <w:t>NoDerivatives</w:t>
      </w:r>
      <w:proofErr w:type="spellEnd"/>
      <w:r>
        <w:t xml:space="preserve">: this is the most restrictive licence, only allowing download and sharing of the work </w:t>
      </w:r>
      <w:proofErr w:type="gramStart"/>
      <w:r>
        <w:t>as long as</w:t>
      </w:r>
      <w:proofErr w:type="gramEnd"/>
      <w:r>
        <w:t xml:space="preserve"> the author is credited, but no changes may be made and no commercial use is permitted. </w:t>
      </w:r>
    </w:p>
    <w:p w14:paraId="02C5EDF6" w14:textId="77777777" w:rsidR="005D115E" w:rsidRDefault="005D115E" w:rsidP="005D115E">
      <w:pPr>
        <w:pStyle w:val="JiscBodyText"/>
      </w:pPr>
    </w:p>
    <w:p w14:paraId="7E46A246" w14:textId="77777777" w:rsidR="005D115E" w:rsidRDefault="005D115E" w:rsidP="005D115E">
      <w:pPr>
        <w:pStyle w:val="JiscBodyText"/>
      </w:pPr>
      <w:r>
        <w:t>8. If your material, or your student's material, was deposited in this repository, would you want an embargo on the full text? Yes/No [if 'no', go to question 9]</w:t>
      </w:r>
    </w:p>
    <w:p w14:paraId="76CC4234" w14:textId="77777777" w:rsidR="005D115E" w:rsidRDefault="005D115E" w:rsidP="005D115E">
      <w:pPr>
        <w:pStyle w:val="JiscBodyText"/>
      </w:pPr>
    </w:p>
    <w:p w14:paraId="1514AF84" w14:textId="77777777" w:rsidR="005D115E" w:rsidRDefault="005D115E" w:rsidP="005D115E">
      <w:pPr>
        <w:pStyle w:val="JiscBodyText"/>
      </w:pPr>
      <w:r>
        <w:t>8(a) Why would you want an embargo? [text box]</w:t>
      </w:r>
    </w:p>
    <w:p w14:paraId="559E20B6" w14:textId="77777777" w:rsidR="005D115E" w:rsidRDefault="005D115E" w:rsidP="005D115E">
      <w:pPr>
        <w:pStyle w:val="JiscBodyText"/>
      </w:pPr>
    </w:p>
    <w:p w14:paraId="2E59C414" w14:textId="77777777" w:rsidR="005D115E" w:rsidRDefault="005D115E" w:rsidP="005D115E">
      <w:pPr>
        <w:pStyle w:val="JiscBodyText"/>
      </w:pPr>
      <w:r>
        <w:t>8(b) Under what circumstances would you want an embargo? [text box]</w:t>
      </w:r>
    </w:p>
    <w:p w14:paraId="44C40490" w14:textId="77777777" w:rsidR="005D115E" w:rsidRDefault="005D115E" w:rsidP="005D115E">
      <w:pPr>
        <w:pStyle w:val="JiscBodyText"/>
      </w:pPr>
    </w:p>
    <w:p w14:paraId="2EEFE53A" w14:textId="77777777" w:rsidR="005D115E" w:rsidRDefault="005D115E" w:rsidP="005D115E">
      <w:pPr>
        <w:pStyle w:val="JiscBodyText"/>
      </w:pPr>
      <w:r>
        <w:t>8(c) For how long would you want an embargo?</w:t>
      </w:r>
    </w:p>
    <w:p w14:paraId="44399E8A" w14:textId="77777777" w:rsidR="005D115E" w:rsidRDefault="005D115E" w:rsidP="005D115E">
      <w:pPr>
        <w:pStyle w:val="JiscBodyText"/>
      </w:pPr>
    </w:p>
    <w:p w14:paraId="7183DE02" w14:textId="77777777" w:rsidR="005D115E" w:rsidRDefault="005D115E" w:rsidP="005D115E">
      <w:pPr>
        <w:pStyle w:val="JiscBodyText"/>
      </w:pPr>
      <w:r>
        <w:t>3 months</w:t>
      </w:r>
    </w:p>
    <w:p w14:paraId="6AE8F6AC" w14:textId="77777777" w:rsidR="005D115E" w:rsidRDefault="005D115E" w:rsidP="005D115E">
      <w:pPr>
        <w:pStyle w:val="JiscBodyText"/>
      </w:pPr>
      <w:r>
        <w:t>6 months</w:t>
      </w:r>
    </w:p>
    <w:p w14:paraId="064C1FBF" w14:textId="77777777" w:rsidR="005D115E" w:rsidRDefault="005D115E" w:rsidP="005D115E">
      <w:pPr>
        <w:pStyle w:val="JiscBodyText"/>
      </w:pPr>
      <w:r>
        <w:t>9 months</w:t>
      </w:r>
    </w:p>
    <w:p w14:paraId="316A8E39" w14:textId="77777777" w:rsidR="005D115E" w:rsidRDefault="005D115E" w:rsidP="005D115E">
      <w:pPr>
        <w:pStyle w:val="JiscBodyText"/>
      </w:pPr>
      <w:r>
        <w:t>12 months</w:t>
      </w:r>
    </w:p>
    <w:p w14:paraId="5FDEDE26" w14:textId="77777777" w:rsidR="005D115E" w:rsidRDefault="005D115E" w:rsidP="005D115E">
      <w:pPr>
        <w:pStyle w:val="JiscBodyText"/>
      </w:pPr>
      <w:r>
        <w:t>18 months</w:t>
      </w:r>
    </w:p>
    <w:p w14:paraId="03FD2F8D" w14:textId="77777777" w:rsidR="005D115E" w:rsidRDefault="005D115E" w:rsidP="005D115E">
      <w:pPr>
        <w:pStyle w:val="JiscBodyText"/>
      </w:pPr>
      <w:r>
        <w:t>24 months</w:t>
      </w:r>
    </w:p>
    <w:p w14:paraId="2315DC3D" w14:textId="77777777" w:rsidR="005D115E" w:rsidRDefault="005D115E" w:rsidP="005D115E">
      <w:pPr>
        <w:pStyle w:val="JiscBodyText"/>
      </w:pPr>
      <w:r>
        <w:t>36 months</w:t>
      </w:r>
    </w:p>
    <w:p w14:paraId="18AEC37D" w14:textId="77777777" w:rsidR="005D115E" w:rsidRDefault="005D115E" w:rsidP="005D115E">
      <w:pPr>
        <w:pStyle w:val="JiscBodyText"/>
      </w:pPr>
      <w:r>
        <w:t>Flexible, to be specified depending on nature of project</w:t>
      </w:r>
    </w:p>
    <w:p w14:paraId="038E5626" w14:textId="77777777" w:rsidR="005D115E" w:rsidRDefault="005D115E" w:rsidP="005D115E">
      <w:pPr>
        <w:pStyle w:val="JiscBodyText"/>
      </w:pPr>
      <w:r>
        <w:t>Other (please specify) ....................................</w:t>
      </w:r>
    </w:p>
    <w:p w14:paraId="068BAB14" w14:textId="77777777" w:rsidR="005D115E" w:rsidRDefault="005D115E" w:rsidP="005D115E">
      <w:pPr>
        <w:pStyle w:val="JiscBodyText"/>
      </w:pPr>
    </w:p>
    <w:p w14:paraId="1856ED09" w14:textId="099C985C" w:rsidR="005D115E" w:rsidRDefault="005D115E" w:rsidP="005D115E">
      <w:pPr>
        <w:pStyle w:val="JiscBodyText"/>
      </w:pPr>
      <w:r>
        <w:t>9. What kind of access to the repository do you think would be best?</w:t>
      </w:r>
    </w:p>
    <w:p w14:paraId="578DA5C3" w14:textId="77777777" w:rsidR="005D115E" w:rsidRDefault="005D115E" w:rsidP="005D115E">
      <w:pPr>
        <w:pStyle w:val="JiscBodyText"/>
      </w:pPr>
    </w:p>
    <w:p w14:paraId="59D04118" w14:textId="77777777" w:rsidR="005D115E" w:rsidRDefault="005D115E" w:rsidP="005D115E">
      <w:pPr>
        <w:pStyle w:val="JiscBodyText"/>
      </w:pPr>
      <w:proofErr w:type="spellStart"/>
      <w:r>
        <w:t>a</w:t>
      </w:r>
      <w:proofErr w:type="spellEnd"/>
      <w:r>
        <w:t>) Open access with everything available to all</w:t>
      </w:r>
    </w:p>
    <w:p w14:paraId="255E12DB" w14:textId="77777777" w:rsidR="005D115E" w:rsidRDefault="005D115E" w:rsidP="005D115E">
      <w:pPr>
        <w:pStyle w:val="JiscBodyText"/>
      </w:pPr>
      <w:r>
        <w:t>b) Open access following registration, to enable collection of information about users</w:t>
      </w:r>
    </w:p>
    <w:p w14:paraId="25062CEF" w14:textId="77777777" w:rsidR="005D115E" w:rsidRDefault="005D115E" w:rsidP="005D115E">
      <w:pPr>
        <w:pStyle w:val="JiscBodyText"/>
      </w:pPr>
      <w:r>
        <w:t>c) Two-tier system such that part of the content is freely available to everyone including the public, while part of the content is restricted to people who have been approved to log in</w:t>
      </w:r>
    </w:p>
    <w:p w14:paraId="78F68A56" w14:textId="77777777" w:rsidR="005D115E" w:rsidRDefault="005D115E" w:rsidP="005D115E">
      <w:pPr>
        <w:pStyle w:val="JiscBodyText"/>
      </w:pPr>
      <w:r>
        <w:t>d) Two-tier system as in (c) above, but with log-in requirements at each level</w:t>
      </w:r>
    </w:p>
    <w:p w14:paraId="25260A51" w14:textId="77777777" w:rsidR="005D115E" w:rsidRDefault="005D115E" w:rsidP="005D115E">
      <w:pPr>
        <w:pStyle w:val="JiscBodyText"/>
      </w:pPr>
      <w:r>
        <w:t>e) No preference</w:t>
      </w:r>
    </w:p>
    <w:p w14:paraId="3F668FAE" w14:textId="77777777" w:rsidR="005D115E" w:rsidRDefault="005D115E" w:rsidP="005D115E">
      <w:pPr>
        <w:pStyle w:val="JiscBodyText"/>
      </w:pPr>
      <w:r>
        <w:t>f) Other (please specify) ..............................................................</w:t>
      </w:r>
    </w:p>
    <w:p w14:paraId="5CA2E046" w14:textId="77777777" w:rsidR="005D115E" w:rsidRDefault="005D115E" w:rsidP="005D115E">
      <w:pPr>
        <w:pStyle w:val="JiscBodyText"/>
      </w:pPr>
    </w:p>
    <w:p w14:paraId="6F82C401" w14:textId="77777777" w:rsidR="005D115E" w:rsidRDefault="005D115E" w:rsidP="005D115E">
      <w:pPr>
        <w:pStyle w:val="JiscBodyText"/>
      </w:pPr>
      <w:r>
        <w:t>10. What terms would be useful to either search or filter on? Please tick all that apply:</w:t>
      </w:r>
    </w:p>
    <w:p w14:paraId="701D0759" w14:textId="77777777" w:rsidR="005D115E" w:rsidRDefault="005D115E" w:rsidP="005D115E">
      <w:pPr>
        <w:pStyle w:val="JiscBodyText"/>
      </w:pPr>
    </w:p>
    <w:p w14:paraId="06A64DC2" w14:textId="77777777" w:rsidR="005D115E" w:rsidRDefault="005D115E" w:rsidP="005D115E">
      <w:pPr>
        <w:pStyle w:val="JiscBodyText"/>
      </w:pPr>
      <w:r>
        <w:t>Author</w:t>
      </w:r>
    </w:p>
    <w:p w14:paraId="3501B477" w14:textId="77777777" w:rsidR="005D115E" w:rsidRDefault="005D115E" w:rsidP="005D115E">
      <w:pPr>
        <w:pStyle w:val="JiscBodyText"/>
      </w:pPr>
      <w:r>
        <w:t>Author's supervisor</w:t>
      </w:r>
    </w:p>
    <w:p w14:paraId="1D74FA6C" w14:textId="77777777" w:rsidR="005D115E" w:rsidRDefault="005D115E" w:rsidP="005D115E">
      <w:pPr>
        <w:pStyle w:val="JiscBodyText"/>
      </w:pPr>
      <w:r>
        <w:t xml:space="preserve">Author's email address (for more information, possible collaborations </w:t>
      </w:r>
      <w:proofErr w:type="spellStart"/>
      <w:r>
        <w:t>etc</w:t>
      </w:r>
      <w:proofErr w:type="spellEnd"/>
      <w:r>
        <w:t>)</w:t>
      </w:r>
    </w:p>
    <w:p w14:paraId="2BB7B5C3" w14:textId="77777777" w:rsidR="005D115E" w:rsidRDefault="005D115E" w:rsidP="005D115E">
      <w:pPr>
        <w:pStyle w:val="JiscBodyText"/>
      </w:pPr>
      <w:r>
        <w:t>Organisation</w:t>
      </w:r>
    </w:p>
    <w:p w14:paraId="41C4B9FB" w14:textId="77777777" w:rsidR="005D115E" w:rsidRDefault="005D115E" w:rsidP="005D115E">
      <w:pPr>
        <w:pStyle w:val="JiscBodyText"/>
      </w:pPr>
      <w:r>
        <w:t>Discipline(s)</w:t>
      </w:r>
    </w:p>
    <w:p w14:paraId="331F983E" w14:textId="77777777" w:rsidR="005D115E" w:rsidRDefault="005D115E" w:rsidP="005D115E">
      <w:pPr>
        <w:pStyle w:val="JiscBodyText"/>
      </w:pPr>
      <w:r>
        <w:t>Funding or project ID</w:t>
      </w:r>
    </w:p>
    <w:p w14:paraId="5E2055FE" w14:textId="77777777" w:rsidR="005D115E" w:rsidRDefault="005D115E" w:rsidP="005D115E">
      <w:pPr>
        <w:pStyle w:val="JiscBodyText"/>
      </w:pPr>
      <w:r>
        <w:lastRenderedPageBreak/>
        <w:t>Title</w:t>
      </w:r>
    </w:p>
    <w:p w14:paraId="198FD874" w14:textId="77777777" w:rsidR="005D115E" w:rsidRDefault="005D115E" w:rsidP="005D115E">
      <w:pPr>
        <w:pStyle w:val="JiscBodyText"/>
      </w:pPr>
      <w:r>
        <w:t>Keywords</w:t>
      </w:r>
    </w:p>
    <w:p w14:paraId="3E6F9230" w14:textId="77777777" w:rsidR="005D115E" w:rsidRDefault="005D115E" w:rsidP="005D115E">
      <w:pPr>
        <w:pStyle w:val="JiscBodyText"/>
      </w:pPr>
      <w:r>
        <w:t>When created</w:t>
      </w:r>
    </w:p>
    <w:p w14:paraId="5948102E" w14:textId="77777777" w:rsidR="005D115E" w:rsidRDefault="005D115E" w:rsidP="005D115E">
      <w:pPr>
        <w:pStyle w:val="JiscBodyText"/>
      </w:pPr>
      <w:r>
        <w:t>Description</w:t>
      </w:r>
    </w:p>
    <w:p w14:paraId="3CA19F42" w14:textId="77777777" w:rsidR="005D115E" w:rsidRDefault="005D115E" w:rsidP="005D115E">
      <w:pPr>
        <w:pStyle w:val="JiscBodyText"/>
      </w:pPr>
      <w:r>
        <w:t xml:space="preserve">Dataset type (Word document, spreadsheet, visual materials, scanned non-digital data </w:t>
      </w:r>
      <w:proofErr w:type="spellStart"/>
      <w:r>
        <w:t>etc</w:t>
      </w:r>
      <w:proofErr w:type="spellEnd"/>
      <w:r>
        <w:t>)</w:t>
      </w:r>
    </w:p>
    <w:p w14:paraId="1F678C0F" w14:textId="77777777" w:rsidR="005D115E" w:rsidRDefault="005D115E" w:rsidP="005D115E">
      <w:pPr>
        <w:pStyle w:val="JiscBodyText"/>
      </w:pPr>
      <w:r>
        <w:t>File format (</w:t>
      </w:r>
      <w:proofErr w:type="spellStart"/>
      <w:r>
        <w:t>xlxs</w:t>
      </w:r>
      <w:proofErr w:type="spellEnd"/>
      <w:r>
        <w:t xml:space="preserve">, doc, jpeg </w:t>
      </w:r>
      <w:proofErr w:type="spellStart"/>
      <w:r>
        <w:t>etc</w:t>
      </w:r>
      <w:proofErr w:type="spellEnd"/>
      <w:r>
        <w:t>)</w:t>
      </w:r>
    </w:p>
    <w:p w14:paraId="6274D032" w14:textId="77777777" w:rsidR="005D115E" w:rsidRDefault="005D115E" w:rsidP="005D115E">
      <w:pPr>
        <w:pStyle w:val="JiscBodyText"/>
      </w:pPr>
      <w:r>
        <w:t>Who can access</w:t>
      </w:r>
    </w:p>
    <w:p w14:paraId="36640992" w14:textId="77777777" w:rsidR="005D115E" w:rsidRDefault="005D115E" w:rsidP="005D115E">
      <w:pPr>
        <w:pStyle w:val="JiscBodyText"/>
      </w:pPr>
      <w:r>
        <w:t>Level (undergraduate or masters' level)</w:t>
      </w:r>
    </w:p>
    <w:p w14:paraId="36D00619" w14:textId="77777777" w:rsidR="005D115E" w:rsidRDefault="005D115E" w:rsidP="005D115E">
      <w:pPr>
        <w:pStyle w:val="JiscBodyText"/>
      </w:pPr>
      <w:r>
        <w:t>Location of access</w:t>
      </w:r>
    </w:p>
    <w:p w14:paraId="6586C1AD" w14:textId="77777777" w:rsidR="005D115E" w:rsidRDefault="005D115E" w:rsidP="005D115E">
      <w:pPr>
        <w:pStyle w:val="JiscBodyText"/>
      </w:pPr>
      <w:r>
        <w:t>Other (please specify)</w:t>
      </w:r>
    </w:p>
    <w:p w14:paraId="7DC0E675" w14:textId="77777777" w:rsidR="005D115E" w:rsidRDefault="005D115E" w:rsidP="005D115E">
      <w:pPr>
        <w:pStyle w:val="JiscBodyText"/>
      </w:pPr>
    </w:p>
    <w:p w14:paraId="6C5603D2" w14:textId="77777777" w:rsidR="005D115E" w:rsidRDefault="005D115E" w:rsidP="005D115E">
      <w:pPr>
        <w:pStyle w:val="JiscBodyText"/>
      </w:pPr>
      <w:r>
        <w:t>11. If this repository already existed, what kinds of things would you use it to look for? Please tick all that apply:</w:t>
      </w:r>
    </w:p>
    <w:p w14:paraId="24AFD58C" w14:textId="77777777" w:rsidR="005D115E" w:rsidRDefault="005D115E" w:rsidP="005D115E">
      <w:pPr>
        <w:pStyle w:val="JiscBodyText"/>
      </w:pPr>
    </w:p>
    <w:p w14:paraId="3ADD9017" w14:textId="77777777" w:rsidR="005D115E" w:rsidRDefault="005D115E" w:rsidP="005D115E">
      <w:pPr>
        <w:pStyle w:val="JiscBodyText"/>
      </w:pPr>
      <w:proofErr w:type="spellStart"/>
      <w:r>
        <w:t>a</w:t>
      </w:r>
      <w:proofErr w:type="spellEnd"/>
      <w:r>
        <w:t>) whether a topic has already been researched</w:t>
      </w:r>
    </w:p>
    <w:p w14:paraId="60EDA57C" w14:textId="77777777" w:rsidR="005D115E" w:rsidRDefault="005D115E" w:rsidP="005D115E">
      <w:pPr>
        <w:pStyle w:val="JiscBodyText"/>
      </w:pPr>
      <w:r>
        <w:t>b) support for current casework</w:t>
      </w:r>
    </w:p>
    <w:p w14:paraId="17F26BCD" w14:textId="77777777" w:rsidR="005D115E" w:rsidRDefault="005D115E" w:rsidP="005D115E">
      <w:pPr>
        <w:pStyle w:val="JiscBodyText"/>
      </w:pPr>
      <w:r>
        <w:t>c) support for defence work</w:t>
      </w:r>
    </w:p>
    <w:p w14:paraId="4A1E6493" w14:textId="77777777" w:rsidR="005D115E" w:rsidRDefault="005D115E" w:rsidP="005D115E">
      <w:pPr>
        <w:pStyle w:val="JiscBodyText"/>
      </w:pPr>
      <w:r>
        <w:t>d) information for funding applications</w:t>
      </w:r>
    </w:p>
    <w:p w14:paraId="0B0531B9" w14:textId="77777777" w:rsidR="005D115E" w:rsidRDefault="005D115E" w:rsidP="005D115E">
      <w:pPr>
        <w:pStyle w:val="JiscBodyText"/>
      </w:pPr>
      <w:r>
        <w:t>e) potential collaborators</w:t>
      </w:r>
    </w:p>
    <w:p w14:paraId="61514346" w14:textId="77777777" w:rsidR="005D115E" w:rsidRDefault="005D115E" w:rsidP="005D115E">
      <w:pPr>
        <w:pStyle w:val="JiscBodyText"/>
      </w:pPr>
      <w:r>
        <w:t>f) Other (please specify)</w:t>
      </w:r>
    </w:p>
    <w:p w14:paraId="058EAFB2" w14:textId="77777777" w:rsidR="005D115E" w:rsidRDefault="005D115E" w:rsidP="005D115E">
      <w:pPr>
        <w:pStyle w:val="JiscBodyText"/>
      </w:pPr>
    </w:p>
    <w:p w14:paraId="4DF6FC48" w14:textId="77777777" w:rsidR="005D115E" w:rsidRDefault="005D115E" w:rsidP="005D115E">
      <w:pPr>
        <w:pStyle w:val="JiscBodyText"/>
      </w:pPr>
      <w:r>
        <w:t>12. Is there anything else we need to consider about this repository that we haven't already mentioned?</w:t>
      </w:r>
    </w:p>
    <w:p w14:paraId="17392DFA" w14:textId="77777777" w:rsidR="005D115E" w:rsidRDefault="005D115E" w:rsidP="005D115E">
      <w:pPr>
        <w:pStyle w:val="JiscBodyText"/>
      </w:pPr>
      <w:r>
        <w:t>[text box]</w:t>
      </w:r>
    </w:p>
    <w:p w14:paraId="07A57ECE" w14:textId="77777777" w:rsidR="005D115E" w:rsidRDefault="005D115E" w:rsidP="005D115E">
      <w:pPr>
        <w:pStyle w:val="JiscBodyText"/>
      </w:pPr>
    </w:p>
    <w:p w14:paraId="72FE540A" w14:textId="77777777" w:rsidR="005D115E" w:rsidRDefault="005D115E" w:rsidP="005D115E">
      <w:pPr>
        <w:pStyle w:val="JiscBodyText"/>
      </w:pPr>
      <w:r>
        <w:br w:type="page"/>
      </w:r>
    </w:p>
    <w:p w14:paraId="21EAEE1C" w14:textId="77777777" w:rsidR="005D115E" w:rsidRPr="005D115E" w:rsidRDefault="005D115E" w:rsidP="005D115E">
      <w:pPr>
        <w:pStyle w:val="JiscTitle"/>
        <w:spacing w:before="1000"/>
        <w:rPr>
          <w:b/>
        </w:rPr>
      </w:pPr>
      <w:bookmarkStart w:id="20" w:name="_35nkun2" w:colFirst="0" w:colLast="0"/>
      <w:bookmarkStart w:id="21" w:name="_Toc500346770"/>
      <w:bookmarkEnd w:id="20"/>
      <w:r w:rsidRPr="005D115E">
        <w:rPr>
          <w:b/>
        </w:rPr>
        <w:lastRenderedPageBreak/>
        <w:t>Appendix 2 – Survey Findings</w:t>
      </w:r>
      <w:bookmarkEnd w:id="21"/>
    </w:p>
    <w:p w14:paraId="4CBD5FFE" w14:textId="77777777" w:rsidR="005D115E" w:rsidRDefault="005D115E" w:rsidP="005D115E"/>
    <w:p w14:paraId="1818797A" w14:textId="77777777" w:rsidR="005D115E" w:rsidRPr="005D115E" w:rsidRDefault="005D115E" w:rsidP="005D115E">
      <w:pPr>
        <w:pStyle w:val="JiscHeadA"/>
      </w:pPr>
      <w:bookmarkStart w:id="22" w:name="_1ksv4uv" w:colFirst="0" w:colLast="0"/>
      <w:bookmarkStart w:id="23" w:name="_Toc500346771"/>
      <w:bookmarkEnd w:id="22"/>
      <w:r w:rsidRPr="005D115E">
        <w:t>Demographic data</w:t>
      </w:r>
      <w:bookmarkEnd w:id="23"/>
    </w:p>
    <w:p w14:paraId="7DF90DDD" w14:textId="77777777" w:rsidR="005D115E" w:rsidRDefault="005D115E" w:rsidP="005D115E">
      <w:pPr>
        <w:pStyle w:val="JiscBodyText"/>
      </w:pPr>
    </w:p>
    <w:p w14:paraId="5695E19A" w14:textId="77777777" w:rsidR="005D115E" w:rsidRDefault="005D115E" w:rsidP="005D115E">
      <w:pPr>
        <w:pStyle w:val="JiscBodyText"/>
      </w:pPr>
      <w:r>
        <w:rPr>
          <w:b/>
        </w:rPr>
        <w:t>Gender:</w:t>
      </w:r>
      <w:r>
        <w:t xml:space="preserve"> 52 </w:t>
      </w:r>
      <w:proofErr w:type="gramStart"/>
      <w:r>
        <w:t>female</w:t>
      </w:r>
      <w:proofErr w:type="gramEnd"/>
      <w:r>
        <w:t>, 46 male, 1 other.</w:t>
      </w:r>
    </w:p>
    <w:p w14:paraId="4EFCB6C6" w14:textId="77777777" w:rsidR="005D115E" w:rsidRDefault="005D115E" w:rsidP="005D115E">
      <w:pPr>
        <w:pStyle w:val="JiscBodyText"/>
      </w:pPr>
    </w:p>
    <w:p w14:paraId="4FFC9E00" w14:textId="77777777" w:rsidR="005D115E" w:rsidRDefault="005D115E" w:rsidP="005D115E">
      <w:pPr>
        <w:pStyle w:val="JiscBodyText"/>
      </w:pPr>
      <w:r>
        <w:rPr>
          <w:b/>
        </w:rPr>
        <w:t>Location:</w:t>
      </w:r>
      <w:r>
        <w:t xml:space="preserve"> England 67, Scotland 8, Wales 1, Northern Ireland 0.</w:t>
      </w:r>
    </w:p>
    <w:p w14:paraId="29463833" w14:textId="77777777" w:rsidR="005D115E" w:rsidRDefault="005D115E" w:rsidP="005D115E">
      <w:pPr>
        <w:pStyle w:val="JiscBodyText"/>
      </w:pPr>
      <w:r>
        <w:t>24 outside UK: Europe 7, Australasia 6, N America 5, Africa 3, Asia/Pacific 2, S America 1.</w:t>
      </w:r>
    </w:p>
    <w:p w14:paraId="05E6B9F9" w14:textId="77777777" w:rsidR="005D115E" w:rsidRDefault="005D115E" w:rsidP="005D115E">
      <w:pPr>
        <w:pStyle w:val="JiscBodyText"/>
      </w:pPr>
    </w:p>
    <w:p w14:paraId="7F7936D5" w14:textId="77777777" w:rsidR="005D115E" w:rsidRDefault="005D115E" w:rsidP="005D115E">
      <w:pPr>
        <w:pStyle w:val="JiscBodyText"/>
      </w:pPr>
      <w:r>
        <w:rPr>
          <w:b/>
        </w:rPr>
        <w:t>Primary role:</w:t>
      </w:r>
      <w:r>
        <w:t xml:space="preserve"> 25 forensic scientists, 33 employed academics, 11 students (3 undergraduate, 4 masters, 4 doctoral). </w:t>
      </w:r>
    </w:p>
    <w:p w14:paraId="68397E1D" w14:textId="77777777" w:rsidR="005D115E" w:rsidRDefault="005D115E" w:rsidP="005D115E">
      <w:pPr>
        <w:pStyle w:val="JiscBodyText"/>
      </w:pPr>
      <w:r>
        <w:t>No student supervisor, retired academic, police investigator (CID) or colleague of forensic scientists.</w:t>
      </w:r>
    </w:p>
    <w:p w14:paraId="00A81EBE" w14:textId="77777777" w:rsidR="005D115E" w:rsidRDefault="005D115E" w:rsidP="005D115E">
      <w:pPr>
        <w:pStyle w:val="JiscBodyText"/>
      </w:pPr>
      <w:r>
        <w:t>1-3 in each of the other categories.</w:t>
      </w:r>
    </w:p>
    <w:p w14:paraId="4CB00A55" w14:textId="77777777" w:rsidR="005D115E" w:rsidRDefault="005D115E" w:rsidP="005D115E">
      <w:pPr>
        <w:pStyle w:val="JiscBodyText"/>
      </w:pPr>
      <w:r>
        <w:t>17 'other, please specify' (8 of which have the word 'forensic(s)' in their title, and 1 of which appears to be an academic (Associate Dean)).</w:t>
      </w:r>
    </w:p>
    <w:p w14:paraId="18893846" w14:textId="77777777" w:rsidR="005D115E" w:rsidRDefault="005D115E" w:rsidP="005D115E">
      <w:pPr>
        <w:pStyle w:val="JiscBodyText"/>
      </w:pPr>
    </w:p>
    <w:p w14:paraId="634088C1" w14:textId="77777777" w:rsidR="005D115E" w:rsidRDefault="005D115E" w:rsidP="005D115E">
      <w:pPr>
        <w:pStyle w:val="JiscBodyText"/>
      </w:pPr>
      <w:r>
        <w:rPr>
          <w:b/>
        </w:rPr>
        <w:t>Teaching:</w:t>
      </w:r>
      <w:r>
        <w:t xml:space="preserve"> 46 do, 41 don't.</w:t>
      </w:r>
    </w:p>
    <w:p w14:paraId="3DCB3E36" w14:textId="77777777" w:rsidR="005D115E" w:rsidRDefault="005D115E" w:rsidP="005D115E">
      <w:pPr>
        <w:pStyle w:val="JiscBodyText"/>
      </w:pPr>
    </w:p>
    <w:p w14:paraId="391E7F40" w14:textId="77777777" w:rsidR="005D115E" w:rsidRDefault="005D115E" w:rsidP="005D115E">
      <w:pPr>
        <w:pStyle w:val="JiscHeadA"/>
      </w:pPr>
      <w:bookmarkStart w:id="24" w:name="_44sinio" w:colFirst="0" w:colLast="0"/>
      <w:bookmarkStart w:id="25" w:name="_Toc500346772"/>
      <w:bookmarkEnd w:id="24"/>
      <w:r>
        <w:t>Substantive questions</w:t>
      </w:r>
      <w:bookmarkEnd w:id="25"/>
    </w:p>
    <w:p w14:paraId="620487B9" w14:textId="77777777" w:rsidR="005D115E" w:rsidRDefault="005D115E" w:rsidP="005D115E">
      <w:pPr>
        <w:pStyle w:val="JiscBodyText"/>
      </w:pPr>
    </w:p>
    <w:p w14:paraId="09888DFA" w14:textId="2472F73F" w:rsidR="005D115E" w:rsidRDefault="005D115E" w:rsidP="005D115E">
      <w:pPr>
        <w:pStyle w:val="JiscBodyText"/>
      </w:pPr>
      <w:r>
        <w:rPr>
          <w:b/>
        </w:rPr>
        <w:t>Question 5.</w:t>
      </w:r>
      <w:r>
        <w:t xml:space="preserve"> Would you value a repository of good quality undergraduate and masters' level forensic science research?</w:t>
      </w:r>
    </w:p>
    <w:p w14:paraId="6E5BA697" w14:textId="6983FC22" w:rsidR="005D115E" w:rsidRDefault="005D115E" w:rsidP="005D115E">
      <w:pPr>
        <w:pStyle w:val="JiscBodyText"/>
      </w:pPr>
      <w:r>
        <w:t>90 answers.</w:t>
      </w:r>
    </w:p>
    <w:p w14:paraId="4D12D2BC" w14:textId="77777777" w:rsidR="005D115E" w:rsidRDefault="005D115E" w:rsidP="005D115E">
      <w:pPr>
        <w:pStyle w:val="JiscBodyText"/>
      </w:pPr>
      <w:r>
        <w:t>Yes – 82, no – 8</w:t>
      </w:r>
    </w:p>
    <w:p w14:paraId="662B5514" w14:textId="77777777" w:rsidR="005D115E" w:rsidRDefault="005D115E" w:rsidP="005D115E">
      <w:pPr>
        <w:pStyle w:val="JiscBodyText"/>
      </w:pPr>
    </w:p>
    <w:p w14:paraId="6F449C23" w14:textId="076C92CD" w:rsidR="005D115E" w:rsidRDefault="005D115E" w:rsidP="005D115E">
      <w:pPr>
        <w:pStyle w:val="JiscBodyText"/>
      </w:pPr>
      <w:r>
        <w:rPr>
          <w:b/>
        </w:rPr>
        <w:t>Question 6.</w:t>
      </w:r>
      <w:r>
        <w:t xml:space="preserve"> Please could you explain your reasons for the answers you gave to Q5?</w:t>
      </w:r>
    </w:p>
    <w:p w14:paraId="3626D1AB" w14:textId="77777777" w:rsidR="005D115E" w:rsidRDefault="005D115E" w:rsidP="005D115E">
      <w:pPr>
        <w:pStyle w:val="JiscBodyText"/>
      </w:pPr>
      <w:r>
        <w:t>64 answers.</w:t>
      </w:r>
    </w:p>
    <w:p w14:paraId="753FA9A3" w14:textId="6B486BE8" w:rsidR="005D115E" w:rsidRDefault="005D115E" w:rsidP="005D115E">
      <w:pPr>
        <w:pStyle w:val="JiscBodyText"/>
      </w:pPr>
      <w:r>
        <w:t>Two of the people who said 'no' skipped this question. The others said:</w:t>
      </w:r>
    </w:p>
    <w:p w14:paraId="265BC29C" w14:textId="77777777" w:rsidR="005D115E" w:rsidRDefault="005D115E" w:rsidP="0010286A">
      <w:pPr>
        <w:pStyle w:val="JiscBodyText"/>
        <w:numPr>
          <w:ilvl w:val="0"/>
          <w:numId w:val="46"/>
        </w:numPr>
      </w:pPr>
      <w:r>
        <w:lastRenderedPageBreak/>
        <w:t>Because of lack sources</w:t>
      </w:r>
    </w:p>
    <w:p w14:paraId="29459FD5" w14:textId="77777777" w:rsidR="005D115E" w:rsidRDefault="005D115E" w:rsidP="0010286A">
      <w:pPr>
        <w:pStyle w:val="JiscBodyText"/>
        <w:numPr>
          <w:ilvl w:val="0"/>
          <w:numId w:val="46"/>
        </w:numPr>
      </w:pPr>
      <w:r>
        <w:t>This isn't always novel research and other the most interesting research is confidential. Putting this in a repository will also prevent work from being published in the future which is a great shame for the student.</w:t>
      </w:r>
    </w:p>
    <w:p w14:paraId="6F117AF4" w14:textId="77777777" w:rsidR="005D115E" w:rsidRDefault="005D115E" w:rsidP="0010286A">
      <w:pPr>
        <w:pStyle w:val="JiscBodyText"/>
        <w:numPr>
          <w:ilvl w:val="0"/>
          <w:numId w:val="46"/>
        </w:numPr>
      </w:pPr>
      <w:r>
        <w:t>If it's good it should be published in peer review journal (or peer reviewed abstract)</w:t>
      </w:r>
    </w:p>
    <w:p w14:paraId="0CA6D4E9" w14:textId="77777777" w:rsidR="005D115E" w:rsidRDefault="005D115E" w:rsidP="0010286A">
      <w:pPr>
        <w:pStyle w:val="JiscBodyText"/>
        <w:numPr>
          <w:ilvl w:val="0"/>
          <w:numId w:val="46"/>
        </w:numPr>
      </w:pPr>
      <w:r>
        <w:t>Undergraduate work is usually part of a bigger picture, and vehicles for publication already exist.</w:t>
      </w:r>
    </w:p>
    <w:p w14:paraId="7742A244" w14:textId="77777777" w:rsidR="005D115E" w:rsidRDefault="005D115E" w:rsidP="0010286A">
      <w:pPr>
        <w:pStyle w:val="JiscBodyText"/>
        <w:numPr>
          <w:ilvl w:val="0"/>
          <w:numId w:val="46"/>
        </w:numPr>
      </w:pPr>
      <w:r>
        <w:t>Burble</w:t>
      </w:r>
    </w:p>
    <w:p w14:paraId="525810AD" w14:textId="77777777" w:rsidR="005D115E" w:rsidRDefault="005D115E" w:rsidP="0010286A">
      <w:pPr>
        <w:pStyle w:val="JiscBodyText"/>
        <w:numPr>
          <w:ilvl w:val="0"/>
          <w:numId w:val="46"/>
        </w:numPr>
      </w:pPr>
      <w:r>
        <w:t>Research at this level, although of interest, is not robust enough to be useful in practice.</w:t>
      </w:r>
    </w:p>
    <w:p w14:paraId="17848DFF" w14:textId="77777777" w:rsidR="005D115E" w:rsidRDefault="005D115E" w:rsidP="005D115E">
      <w:pPr>
        <w:pStyle w:val="JiscBodyText"/>
      </w:pPr>
    </w:p>
    <w:p w14:paraId="1596D1BF" w14:textId="5EB29594" w:rsidR="005D115E" w:rsidRDefault="005D115E" w:rsidP="005D115E">
      <w:pPr>
        <w:pStyle w:val="JiscBodyText"/>
      </w:pPr>
      <w:r>
        <w:t xml:space="preserve">This shows some confusion between repositories and publication, as putting student research reports in a repository does not preclude formal publication of the method and/or findings, as long as they are suitably rewritten for an academic journal or </w:t>
      </w:r>
      <w:proofErr w:type="gramStart"/>
      <w:r>
        <w:t>other</w:t>
      </w:r>
      <w:proofErr w:type="gramEnd"/>
      <w:r>
        <w:t xml:space="preserve"> outlet.</w:t>
      </w:r>
    </w:p>
    <w:p w14:paraId="55F95584" w14:textId="77777777" w:rsidR="005D115E" w:rsidRDefault="005D115E" w:rsidP="005D115E">
      <w:pPr>
        <w:pStyle w:val="JiscBodyText"/>
      </w:pPr>
      <w:r>
        <w:t>24 of the people who said 'yes' skipped this question. The other answers broke down as follows (NB: N &gt; 57 because some people gave more than one reason):</w:t>
      </w:r>
    </w:p>
    <w:p w14:paraId="59528D95" w14:textId="77777777" w:rsidR="005D115E" w:rsidRDefault="005D115E" w:rsidP="005D115E">
      <w:pPr>
        <w:pStyle w:val="JiscBodyText"/>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23"/>
        <w:gridCol w:w="1193"/>
      </w:tblGrid>
      <w:tr w:rsidR="005D115E" w14:paraId="37367EC4" w14:textId="77777777" w:rsidTr="005D115E">
        <w:tc>
          <w:tcPr>
            <w:tcW w:w="7823" w:type="dxa"/>
          </w:tcPr>
          <w:p w14:paraId="4F0E64CB" w14:textId="77777777" w:rsidR="005D115E" w:rsidRDefault="005D115E" w:rsidP="005D115E">
            <w:pPr>
              <w:pStyle w:val="JiscBodyText"/>
              <w:rPr>
                <w:b/>
              </w:rPr>
            </w:pPr>
            <w:r>
              <w:rPr>
                <w:b/>
              </w:rPr>
              <w:t>Response category</w:t>
            </w:r>
          </w:p>
        </w:tc>
        <w:tc>
          <w:tcPr>
            <w:tcW w:w="1193" w:type="dxa"/>
          </w:tcPr>
          <w:p w14:paraId="763DAD83" w14:textId="77777777" w:rsidR="005D115E" w:rsidRDefault="005D115E" w:rsidP="005D115E">
            <w:pPr>
              <w:pStyle w:val="JiscBodyText"/>
              <w:rPr>
                <w:b/>
              </w:rPr>
            </w:pPr>
            <w:r>
              <w:rPr>
                <w:b/>
              </w:rPr>
              <w:t>Number</w:t>
            </w:r>
          </w:p>
        </w:tc>
      </w:tr>
      <w:tr w:rsidR="005D115E" w14:paraId="6249D44F" w14:textId="77777777" w:rsidTr="005D115E">
        <w:tc>
          <w:tcPr>
            <w:tcW w:w="7823" w:type="dxa"/>
          </w:tcPr>
          <w:p w14:paraId="40A9E890" w14:textId="77777777" w:rsidR="005D115E" w:rsidRDefault="005D115E" w:rsidP="005D115E">
            <w:pPr>
              <w:pStyle w:val="JiscBodyText"/>
            </w:pPr>
            <w:r>
              <w:t>Enables knowledge- sharing and staying up to date</w:t>
            </w:r>
            <w:r>
              <w:tab/>
            </w:r>
          </w:p>
        </w:tc>
        <w:tc>
          <w:tcPr>
            <w:tcW w:w="1193" w:type="dxa"/>
          </w:tcPr>
          <w:p w14:paraId="514BC177" w14:textId="77777777" w:rsidR="005D115E" w:rsidRDefault="005D115E" w:rsidP="005D115E">
            <w:pPr>
              <w:pStyle w:val="JiscBodyText"/>
            </w:pPr>
            <w:r>
              <w:t>16</w:t>
            </w:r>
          </w:p>
        </w:tc>
      </w:tr>
      <w:tr w:rsidR="005D115E" w14:paraId="5EACBE41" w14:textId="77777777" w:rsidTr="005D115E">
        <w:tc>
          <w:tcPr>
            <w:tcW w:w="7823" w:type="dxa"/>
          </w:tcPr>
          <w:p w14:paraId="4562D1FC" w14:textId="77777777" w:rsidR="005D115E" w:rsidRDefault="005D115E" w:rsidP="005D115E">
            <w:pPr>
              <w:pStyle w:val="JiscBodyText"/>
            </w:pPr>
            <w:r>
              <w:t>Increases accessibility of useful and current research</w:t>
            </w:r>
          </w:p>
        </w:tc>
        <w:tc>
          <w:tcPr>
            <w:tcW w:w="1193" w:type="dxa"/>
          </w:tcPr>
          <w:p w14:paraId="7B1E90FA" w14:textId="77777777" w:rsidR="005D115E" w:rsidRDefault="005D115E" w:rsidP="005D115E">
            <w:pPr>
              <w:pStyle w:val="JiscBodyText"/>
            </w:pPr>
            <w:r>
              <w:t>12</w:t>
            </w:r>
          </w:p>
        </w:tc>
      </w:tr>
      <w:tr w:rsidR="005D115E" w14:paraId="57A7FAC6" w14:textId="77777777" w:rsidTr="005D115E">
        <w:tc>
          <w:tcPr>
            <w:tcW w:w="7823" w:type="dxa"/>
          </w:tcPr>
          <w:p w14:paraId="240BB222" w14:textId="77777777" w:rsidR="005D115E" w:rsidRDefault="005D115E" w:rsidP="005D115E">
            <w:pPr>
              <w:pStyle w:val="JiscBodyText"/>
            </w:pPr>
            <w:r>
              <w:t>Useful for students</w:t>
            </w:r>
          </w:p>
        </w:tc>
        <w:tc>
          <w:tcPr>
            <w:tcW w:w="1193" w:type="dxa"/>
          </w:tcPr>
          <w:p w14:paraId="6FBD991E" w14:textId="77777777" w:rsidR="005D115E" w:rsidRDefault="005D115E" w:rsidP="005D115E">
            <w:pPr>
              <w:pStyle w:val="JiscBodyText"/>
            </w:pPr>
            <w:r>
              <w:t>10</w:t>
            </w:r>
          </w:p>
        </w:tc>
      </w:tr>
      <w:tr w:rsidR="005D115E" w14:paraId="391C7577" w14:textId="77777777" w:rsidTr="005D115E">
        <w:tc>
          <w:tcPr>
            <w:tcW w:w="7823" w:type="dxa"/>
          </w:tcPr>
          <w:p w14:paraId="624C66E7" w14:textId="77777777" w:rsidR="005D115E" w:rsidRDefault="005D115E" w:rsidP="005D115E">
            <w:pPr>
              <w:pStyle w:val="JiscBodyText"/>
            </w:pPr>
            <w:r>
              <w:t>Facilitates collaboration</w:t>
            </w:r>
          </w:p>
        </w:tc>
        <w:tc>
          <w:tcPr>
            <w:tcW w:w="1193" w:type="dxa"/>
          </w:tcPr>
          <w:p w14:paraId="2814981E" w14:textId="77777777" w:rsidR="005D115E" w:rsidRDefault="005D115E" w:rsidP="005D115E">
            <w:pPr>
              <w:pStyle w:val="JiscBodyText"/>
            </w:pPr>
            <w:r>
              <w:t>8</w:t>
            </w:r>
          </w:p>
        </w:tc>
      </w:tr>
      <w:tr w:rsidR="005D115E" w14:paraId="005049B0" w14:textId="77777777" w:rsidTr="005D115E">
        <w:tc>
          <w:tcPr>
            <w:tcW w:w="7823" w:type="dxa"/>
          </w:tcPr>
          <w:p w14:paraId="13D32369" w14:textId="77777777" w:rsidR="005D115E" w:rsidRDefault="005D115E" w:rsidP="005D115E">
            <w:pPr>
              <w:pStyle w:val="JiscBodyText"/>
            </w:pPr>
            <w:r>
              <w:t>Helps to get research into practice and/or policy, which leads to operational improvements</w:t>
            </w:r>
          </w:p>
        </w:tc>
        <w:tc>
          <w:tcPr>
            <w:tcW w:w="1193" w:type="dxa"/>
          </w:tcPr>
          <w:p w14:paraId="26022A12" w14:textId="77777777" w:rsidR="005D115E" w:rsidRDefault="005D115E" w:rsidP="005D115E">
            <w:pPr>
              <w:pStyle w:val="JiscBodyText"/>
            </w:pPr>
          </w:p>
          <w:p w14:paraId="3C14AD7C" w14:textId="77777777" w:rsidR="005D115E" w:rsidRDefault="005D115E" w:rsidP="005D115E">
            <w:pPr>
              <w:pStyle w:val="JiscBodyText"/>
            </w:pPr>
            <w:r>
              <w:t>8</w:t>
            </w:r>
          </w:p>
        </w:tc>
      </w:tr>
      <w:tr w:rsidR="005D115E" w14:paraId="43288E49" w14:textId="77777777" w:rsidTr="005D115E">
        <w:tc>
          <w:tcPr>
            <w:tcW w:w="7823" w:type="dxa"/>
          </w:tcPr>
          <w:p w14:paraId="23279E09" w14:textId="77777777" w:rsidR="005D115E" w:rsidRDefault="005D115E" w:rsidP="005D115E">
            <w:pPr>
              <w:pStyle w:val="JiscBodyText"/>
            </w:pPr>
            <w:r>
              <w:t>Avoids duplication</w:t>
            </w:r>
          </w:p>
        </w:tc>
        <w:tc>
          <w:tcPr>
            <w:tcW w:w="1193" w:type="dxa"/>
          </w:tcPr>
          <w:p w14:paraId="41E6827B" w14:textId="77777777" w:rsidR="005D115E" w:rsidRDefault="005D115E" w:rsidP="005D115E">
            <w:pPr>
              <w:pStyle w:val="JiscBodyText"/>
            </w:pPr>
            <w:r>
              <w:t>7</w:t>
            </w:r>
          </w:p>
        </w:tc>
      </w:tr>
      <w:tr w:rsidR="005D115E" w14:paraId="2E2FA80E" w14:textId="77777777" w:rsidTr="005D115E">
        <w:tc>
          <w:tcPr>
            <w:tcW w:w="7823" w:type="dxa"/>
          </w:tcPr>
          <w:p w14:paraId="05E76C0D" w14:textId="77777777" w:rsidR="005D115E" w:rsidRDefault="005D115E" w:rsidP="005D115E">
            <w:pPr>
              <w:pStyle w:val="JiscBodyText"/>
            </w:pPr>
            <w:r>
              <w:t>Raises standards</w:t>
            </w:r>
          </w:p>
        </w:tc>
        <w:tc>
          <w:tcPr>
            <w:tcW w:w="1193" w:type="dxa"/>
          </w:tcPr>
          <w:p w14:paraId="1A28E6EC" w14:textId="77777777" w:rsidR="005D115E" w:rsidRDefault="005D115E" w:rsidP="005D115E">
            <w:pPr>
              <w:pStyle w:val="JiscBodyText"/>
            </w:pPr>
            <w:r>
              <w:t>6</w:t>
            </w:r>
          </w:p>
        </w:tc>
      </w:tr>
      <w:tr w:rsidR="005D115E" w14:paraId="382C7FA8" w14:textId="77777777" w:rsidTr="005D115E">
        <w:tc>
          <w:tcPr>
            <w:tcW w:w="7823" w:type="dxa"/>
          </w:tcPr>
          <w:p w14:paraId="754EDD07" w14:textId="77777777" w:rsidR="005D115E" w:rsidRDefault="005D115E" w:rsidP="005D115E">
            <w:pPr>
              <w:pStyle w:val="JiscBodyText"/>
            </w:pPr>
            <w:r>
              <w:t>Other (all positive, though rather vague)</w:t>
            </w:r>
          </w:p>
        </w:tc>
        <w:tc>
          <w:tcPr>
            <w:tcW w:w="1193" w:type="dxa"/>
          </w:tcPr>
          <w:p w14:paraId="6D823B5E" w14:textId="77777777" w:rsidR="005D115E" w:rsidRDefault="005D115E" w:rsidP="005D115E">
            <w:pPr>
              <w:pStyle w:val="JiscBodyText"/>
            </w:pPr>
            <w:r>
              <w:t>12</w:t>
            </w:r>
          </w:p>
        </w:tc>
      </w:tr>
      <w:tr w:rsidR="005D115E" w14:paraId="4C06C0D7" w14:textId="77777777" w:rsidTr="005D115E">
        <w:tc>
          <w:tcPr>
            <w:tcW w:w="7823" w:type="dxa"/>
          </w:tcPr>
          <w:p w14:paraId="1E2A2946" w14:textId="77777777" w:rsidR="005D115E" w:rsidRDefault="005D115E" w:rsidP="005D115E">
            <w:pPr>
              <w:pStyle w:val="JiscBodyText"/>
            </w:pPr>
          </w:p>
        </w:tc>
        <w:tc>
          <w:tcPr>
            <w:tcW w:w="1193" w:type="dxa"/>
          </w:tcPr>
          <w:p w14:paraId="527E22B8" w14:textId="77777777" w:rsidR="005D115E" w:rsidRDefault="005D115E" w:rsidP="005D115E">
            <w:pPr>
              <w:pStyle w:val="JiscBodyText"/>
            </w:pPr>
          </w:p>
        </w:tc>
      </w:tr>
    </w:tbl>
    <w:p w14:paraId="3A20C356" w14:textId="77777777" w:rsidR="005D115E" w:rsidRDefault="005D115E" w:rsidP="005D115E">
      <w:pPr>
        <w:pStyle w:val="JiscBodyText"/>
      </w:pPr>
    </w:p>
    <w:p w14:paraId="15F27BCF" w14:textId="77777777" w:rsidR="005D115E" w:rsidRDefault="005D115E" w:rsidP="005D115E">
      <w:pPr>
        <w:pStyle w:val="JiscBodyText"/>
      </w:pPr>
      <w:r>
        <w:t>Three people responded with qualms:</w:t>
      </w:r>
    </w:p>
    <w:p w14:paraId="12846535" w14:textId="77777777" w:rsidR="005D115E" w:rsidRDefault="005D115E" w:rsidP="005D115E">
      <w:pPr>
        <w:pStyle w:val="JiscBodyText"/>
      </w:pPr>
    </w:p>
    <w:p w14:paraId="7C2B4DC9" w14:textId="77777777" w:rsidR="005D115E" w:rsidRDefault="005D115E" w:rsidP="0010286A">
      <w:pPr>
        <w:pStyle w:val="JiscBodyText"/>
        <w:numPr>
          <w:ilvl w:val="0"/>
          <w:numId w:val="47"/>
        </w:numPr>
      </w:pPr>
      <w:r>
        <w:t xml:space="preserve">How will this research be scientifically validated? Much undergraduate or even MSc research is scientifically not fit for purpose because the time allowed for such projects or the lack of available equipment or poor research methodology does not adequately allow for appropriate precision and accuracy validation to be undertaken. How will this be addressed for work being presented to the research repository? </w:t>
      </w:r>
    </w:p>
    <w:p w14:paraId="24540651" w14:textId="77777777" w:rsidR="005D115E" w:rsidRDefault="005D115E" w:rsidP="0010286A">
      <w:pPr>
        <w:pStyle w:val="JiscBodyText"/>
        <w:numPr>
          <w:ilvl w:val="0"/>
          <w:numId w:val="47"/>
        </w:numPr>
      </w:pPr>
      <w:r>
        <w:t>this must not get in the way of publishing work in high quality journals</w:t>
      </w:r>
    </w:p>
    <w:p w14:paraId="4683134A" w14:textId="77777777" w:rsidR="005D115E" w:rsidRDefault="005D115E" w:rsidP="0010286A">
      <w:pPr>
        <w:pStyle w:val="JiscBodyText"/>
        <w:numPr>
          <w:ilvl w:val="0"/>
          <w:numId w:val="47"/>
        </w:numPr>
      </w:pPr>
      <w:r>
        <w:t xml:space="preserve">This is already planned under the FIT IN project with University of Portsmouth </w:t>
      </w:r>
    </w:p>
    <w:p w14:paraId="2D87CAC3" w14:textId="77777777" w:rsidR="005D115E" w:rsidRDefault="005D115E" w:rsidP="005D115E">
      <w:pPr>
        <w:pStyle w:val="JiscBodyText"/>
      </w:pPr>
    </w:p>
    <w:p w14:paraId="4D7A5C40" w14:textId="77777777" w:rsidR="005D115E" w:rsidRDefault="005D115E" w:rsidP="005D115E">
      <w:pPr>
        <w:pStyle w:val="JiscBodyText"/>
      </w:pPr>
      <w:r>
        <w:rPr>
          <w:b/>
        </w:rPr>
        <w:t>Question 7.</w:t>
      </w:r>
      <w:r>
        <w:t xml:space="preserve"> How do you think the quality of deposits should be assessed?</w:t>
      </w:r>
    </w:p>
    <w:p w14:paraId="6A31F30A" w14:textId="77777777" w:rsidR="005D115E" w:rsidRDefault="005D115E" w:rsidP="005D115E">
      <w:pPr>
        <w:pStyle w:val="JiscBodyText"/>
      </w:pPr>
    </w:p>
    <w:p w14:paraId="24F550E6" w14:textId="10CB7483" w:rsidR="005D115E" w:rsidRDefault="005D115E" w:rsidP="005D115E">
      <w:pPr>
        <w:pStyle w:val="JiscBodyText"/>
      </w:pPr>
      <w:r>
        <w:t xml:space="preserve">82 answers. Most people favoured </w:t>
      </w:r>
      <w:proofErr w:type="gramStart"/>
      <w:r>
        <w:t>some kind of independent</w:t>
      </w:r>
      <w:proofErr w:type="gramEnd"/>
      <w:r>
        <w:t xml:space="preserve"> assessment process. Only seven thought the depositor signing written criteria would suffice. Twenty thought the depositor's supervisor could sign off for quality. Fifty-four people thought it should be independently assessed, either by an external examiner (20), another independent person (30 – 13 for signed criteria, 17 for independent assessment), or through peer review (four, responding under 'other, please specify').</w:t>
      </w:r>
    </w:p>
    <w:p w14:paraId="4F748E97" w14:textId="74D0FECA" w:rsidR="005D115E" w:rsidRDefault="005D115E" w:rsidP="005D115E">
      <w:pPr>
        <w:pStyle w:val="JiscBodyText"/>
      </w:pPr>
      <w:r>
        <w:t>There were two dissenters:</w:t>
      </w:r>
    </w:p>
    <w:p w14:paraId="458F1AE2" w14:textId="77777777" w:rsidR="005D115E" w:rsidRDefault="005D115E" w:rsidP="0010286A">
      <w:pPr>
        <w:pStyle w:val="JiscBodyText"/>
        <w:numPr>
          <w:ilvl w:val="0"/>
          <w:numId w:val="48"/>
        </w:numPr>
      </w:pPr>
      <w:r>
        <w:t>This doesn't make sense if it’s going to be reviewed that it would be better going into a peer reviewed publication. Setting down a set of criteria will either be too restrictive or be so open as to allow everything and not be of any benefit to anyone</w:t>
      </w:r>
    </w:p>
    <w:p w14:paraId="1E073CC0" w14:textId="77777777" w:rsidR="005D115E" w:rsidRDefault="005D115E" w:rsidP="0010286A">
      <w:pPr>
        <w:pStyle w:val="JiscBodyText"/>
        <w:numPr>
          <w:ilvl w:val="0"/>
          <w:numId w:val="48"/>
        </w:numPr>
      </w:pPr>
      <w:r>
        <w:t>Random chance</w:t>
      </w:r>
    </w:p>
    <w:p w14:paraId="16B253C4" w14:textId="77777777" w:rsidR="005D115E" w:rsidRDefault="005D115E" w:rsidP="005D115E">
      <w:pPr>
        <w:pStyle w:val="JiscBodyText"/>
      </w:pPr>
    </w:p>
    <w:p w14:paraId="52443AA7" w14:textId="77777777" w:rsidR="005D115E" w:rsidRDefault="005D115E" w:rsidP="005D115E">
      <w:pPr>
        <w:pStyle w:val="JiscBodyText"/>
      </w:pPr>
      <w:r>
        <w:rPr>
          <w:b/>
        </w:rPr>
        <w:t>Question 8:</w:t>
      </w:r>
      <w:r>
        <w:t xml:space="preserve"> Which Creative Commons licence should we use?</w:t>
      </w:r>
    </w:p>
    <w:p w14:paraId="5460AD12" w14:textId="77777777" w:rsidR="005D115E" w:rsidRDefault="005D115E" w:rsidP="005D115E">
      <w:pPr>
        <w:pStyle w:val="JiscBodyText"/>
      </w:pPr>
      <w:r>
        <w:t xml:space="preserve">75 answers. There was almost a tie between Attribution (16), Attribution-No Derivatives (17) and </w:t>
      </w:r>
      <w:proofErr w:type="spellStart"/>
      <w:r>
        <w:t>Atrribution-NonCommercial-NoDerivatives</w:t>
      </w:r>
      <w:proofErr w:type="spellEnd"/>
      <w:r>
        <w:t xml:space="preserve"> (17). Then there was a similar level of agreement between Attribution-</w:t>
      </w:r>
      <w:proofErr w:type="spellStart"/>
      <w:r>
        <w:t>NonCommercial</w:t>
      </w:r>
      <w:proofErr w:type="spellEnd"/>
      <w:r>
        <w:t xml:space="preserve"> (10) and Attribution-</w:t>
      </w:r>
      <w:proofErr w:type="spellStart"/>
      <w:r>
        <w:t>ShareAlike</w:t>
      </w:r>
      <w:proofErr w:type="spellEnd"/>
      <w:r>
        <w:t xml:space="preserve"> (9), with Attribution-</w:t>
      </w:r>
      <w:proofErr w:type="spellStart"/>
      <w:r>
        <w:t>NonCommercial</w:t>
      </w:r>
      <w:proofErr w:type="spellEnd"/>
      <w:r>
        <w:t>-</w:t>
      </w:r>
      <w:proofErr w:type="spellStart"/>
      <w:r>
        <w:t>ShareAlike</w:t>
      </w:r>
      <w:proofErr w:type="spellEnd"/>
      <w:r>
        <w:t xml:space="preserve"> coming in last (7).</w:t>
      </w:r>
    </w:p>
    <w:p w14:paraId="7027578C" w14:textId="77777777" w:rsidR="005D115E" w:rsidRDefault="005D115E" w:rsidP="005D115E">
      <w:pPr>
        <w:pStyle w:val="JiscBodyText"/>
      </w:pPr>
      <w:r>
        <w:t xml:space="preserve">The most popular options include both the least and the most restrictive licences, as well as the third most restrictive. </w:t>
      </w:r>
    </w:p>
    <w:p w14:paraId="305688E0" w14:textId="77777777" w:rsidR="005D115E" w:rsidRDefault="005D115E" w:rsidP="005D115E">
      <w:pPr>
        <w:pStyle w:val="JiscBodyText"/>
      </w:pPr>
    </w:p>
    <w:p w14:paraId="02CDCC53" w14:textId="77777777" w:rsidR="005D115E" w:rsidRDefault="005D115E" w:rsidP="005D115E">
      <w:pPr>
        <w:pStyle w:val="JiscBodyText"/>
      </w:pPr>
      <w:r>
        <w:rPr>
          <w:b/>
        </w:rPr>
        <w:t>Question 9:</w:t>
      </w:r>
      <w:r>
        <w:t xml:space="preserve"> Should there be an embargo on the full text?</w:t>
      </w:r>
    </w:p>
    <w:p w14:paraId="0619F01F" w14:textId="77777777" w:rsidR="005D115E" w:rsidRDefault="005D115E" w:rsidP="005D115E">
      <w:pPr>
        <w:pStyle w:val="JiscBodyText"/>
      </w:pPr>
      <w:r>
        <w:t>76 answers. Sometimes – 37, No – 21, N/A – 10, Yes – 9.</w:t>
      </w:r>
    </w:p>
    <w:p w14:paraId="065DF1F4" w14:textId="77777777" w:rsidR="005D115E" w:rsidRDefault="005D115E" w:rsidP="005D115E">
      <w:pPr>
        <w:pStyle w:val="JiscBodyText"/>
      </w:pPr>
      <w:r>
        <w:rPr>
          <w:b/>
        </w:rPr>
        <w:t>Question 10:</w:t>
      </w:r>
      <w:r>
        <w:t xml:space="preserve"> When and why would you want an embargo?</w:t>
      </w:r>
    </w:p>
    <w:p w14:paraId="762B78A7" w14:textId="77777777" w:rsidR="005D115E" w:rsidRDefault="005D115E" w:rsidP="005D115E">
      <w:pPr>
        <w:pStyle w:val="JiscBodyText"/>
      </w:pPr>
      <w:r>
        <w:t>28 answers.</w:t>
      </w:r>
    </w:p>
    <w:p w14:paraId="7CC09B45" w14:textId="77777777" w:rsidR="005D115E" w:rsidRDefault="005D115E" w:rsidP="005D115E">
      <w:pPr>
        <w:pStyle w:val="JiscBodyText"/>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22"/>
        <w:gridCol w:w="1194"/>
      </w:tblGrid>
      <w:tr w:rsidR="005D115E" w14:paraId="77D5CDFB" w14:textId="77777777" w:rsidTr="005D115E">
        <w:tc>
          <w:tcPr>
            <w:tcW w:w="7822" w:type="dxa"/>
          </w:tcPr>
          <w:p w14:paraId="0411A8F8" w14:textId="77777777" w:rsidR="005D115E" w:rsidRDefault="005D115E" w:rsidP="005D115E">
            <w:pPr>
              <w:pStyle w:val="JiscBodyText"/>
              <w:rPr>
                <w:b/>
              </w:rPr>
            </w:pPr>
            <w:r>
              <w:rPr>
                <w:b/>
              </w:rPr>
              <w:lastRenderedPageBreak/>
              <w:t>Response category</w:t>
            </w:r>
          </w:p>
        </w:tc>
        <w:tc>
          <w:tcPr>
            <w:tcW w:w="1194" w:type="dxa"/>
          </w:tcPr>
          <w:p w14:paraId="348BF229" w14:textId="77777777" w:rsidR="005D115E" w:rsidRDefault="005D115E" w:rsidP="005D115E">
            <w:pPr>
              <w:pStyle w:val="JiscBodyText"/>
              <w:rPr>
                <w:b/>
              </w:rPr>
            </w:pPr>
            <w:r>
              <w:rPr>
                <w:b/>
              </w:rPr>
              <w:t>Number</w:t>
            </w:r>
          </w:p>
        </w:tc>
      </w:tr>
      <w:tr w:rsidR="005D115E" w14:paraId="54B8AEC1" w14:textId="77777777" w:rsidTr="005D115E">
        <w:tc>
          <w:tcPr>
            <w:tcW w:w="7822" w:type="dxa"/>
          </w:tcPr>
          <w:p w14:paraId="604C1423" w14:textId="77777777" w:rsidR="005D115E" w:rsidRDefault="005D115E" w:rsidP="005D115E">
            <w:pPr>
              <w:pStyle w:val="JiscBodyText"/>
            </w:pPr>
            <w:r>
              <w:t>Commercial and/or professional sensitivities</w:t>
            </w:r>
          </w:p>
        </w:tc>
        <w:tc>
          <w:tcPr>
            <w:tcW w:w="1194" w:type="dxa"/>
          </w:tcPr>
          <w:p w14:paraId="61AD6997" w14:textId="77777777" w:rsidR="005D115E" w:rsidRDefault="005D115E" w:rsidP="005D115E">
            <w:pPr>
              <w:pStyle w:val="JiscBodyText"/>
            </w:pPr>
            <w:r>
              <w:t>10</w:t>
            </w:r>
          </w:p>
        </w:tc>
      </w:tr>
      <w:tr w:rsidR="005D115E" w14:paraId="492C62D5" w14:textId="77777777" w:rsidTr="005D115E">
        <w:tc>
          <w:tcPr>
            <w:tcW w:w="7822" w:type="dxa"/>
          </w:tcPr>
          <w:p w14:paraId="4C150757" w14:textId="77777777" w:rsidR="005D115E" w:rsidRDefault="005D115E" w:rsidP="005D115E">
            <w:pPr>
              <w:pStyle w:val="JiscBodyText"/>
            </w:pPr>
            <w:r>
              <w:t>Concerns about publication</w:t>
            </w:r>
          </w:p>
        </w:tc>
        <w:tc>
          <w:tcPr>
            <w:tcW w:w="1194" w:type="dxa"/>
          </w:tcPr>
          <w:p w14:paraId="5DC77DA7" w14:textId="77777777" w:rsidR="005D115E" w:rsidRDefault="005D115E" w:rsidP="005D115E">
            <w:pPr>
              <w:pStyle w:val="JiscBodyText"/>
            </w:pPr>
            <w:r>
              <w:t>4</w:t>
            </w:r>
          </w:p>
        </w:tc>
      </w:tr>
      <w:tr w:rsidR="005D115E" w14:paraId="66601FAC" w14:textId="77777777" w:rsidTr="005D115E">
        <w:tc>
          <w:tcPr>
            <w:tcW w:w="7822" w:type="dxa"/>
          </w:tcPr>
          <w:p w14:paraId="46D86630" w14:textId="77777777" w:rsidR="005D115E" w:rsidRDefault="005D115E" w:rsidP="005D115E">
            <w:pPr>
              <w:pStyle w:val="JiscBodyText"/>
            </w:pPr>
            <w:r>
              <w:t>It depends</w:t>
            </w:r>
          </w:p>
        </w:tc>
        <w:tc>
          <w:tcPr>
            <w:tcW w:w="1194" w:type="dxa"/>
          </w:tcPr>
          <w:p w14:paraId="76D50CFC" w14:textId="77777777" w:rsidR="005D115E" w:rsidRDefault="005D115E" w:rsidP="005D115E">
            <w:pPr>
              <w:pStyle w:val="JiscBodyText"/>
            </w:pPr>
            <w:r>
              <w:t>4</w:t>
            </w:r>
          </w:p>
        </w:tc>
      </w:tr>
      <w:tr w:rsidR="005D115E" w14:paraId="735C5DED" w14:textId="77777777" w:rsidTr="005D115E">
        <w:tc>
          <w:tcPr>
            <w:tcW w:w="7822" w:type="dxa"/>
          </w:tcPr>
          <w:p w14:paraId="10ABFAB4" w14:textId="77777777" w:rsidR="005D115E" w:rsidRDefault="005D115E" w:rsidP="005D115E">
            <w:pPr>
              <w:pStyle w:val="JiscBodyText"/>
            </w:pPr>
            <w:r>
              <w:t>Embargo would encourage depositors</w:t>
            </w:r>
          </w:p>
        </w:tc>
        <w:tc>
          <w:tcPr>
            <w:tcW w:w="1194" w:type="dxa"/>
          </w:tcPr>
          <w:p w14:paraId="30BD907A" w14:textId="77777777" w:rsidR="005D115E" w:rsidRDefault="005D115E" w:rsidP="005D115E">
            <w:pPr>
              <w:pStyle w:val="JiscBodyText"/>
            </w:pPr>
            <w:r>
              <w:t>2</w:t>
            </w:r>
          </w:p>
        </w:tc>
      </w:tr>
      <w:tr w:rsidR="005D115E" w14:paraId="5979E7A7" w14:textId="77777777" w:rsidTr="005D115E">
        <w:tc>
          <w:tcPr>
            <w:tcW w:w="7822" w:type="dxa"/>
          </w:tcPr>
          <w:p w14:paraId="398C437C" w14:textId="77777777" w:rsidR="005D115E" w:rsidRDefault="005D115E" w:rsidP="005D115E">
            <w:pPr>
              <w:pStyle w:val="JiscBodyText"/>
            </w:pPr>
            <w:r>
              <w:t>Embargo would help to protect intellectual property</w:t>
            </w:r>
          </w:p>
        </w:tc>
        <w:tc>
          <w:tcPr>
            <w:tcW w:w="1194" w:type="dxa"/>
          </w:tcPr>
          <w:p w14:paraId="5505C596" w14:textId="77777777" w:rsidR="005D115E" w:rsidRDefault="005D115E" w:rsidP="005D115E">
            <w:pPr>
              <w:pStyle w:val="JiscBodyText"/>
            </w:pPr>
            <w:r>
              <w:t>2</w:t>
            </w:r>
          </w:p>
        </w:tc>
      </w:tr>
      <w:tr w:rsidR="005D115E" w14:paraId="3805D48C" w14:textId="77777777" w:rsidTr="005D115E">
        <w:tc>
          <w:tcPr>
            <w:tcW w:w="7822" w:type="dxa"/>
          </w:tcPr>
          <w:p w14:paraId="34B8DB8B" w14:textId="77777777" w:rsidR="005D115E" w:rsidRDefault="005D115E" w:rsidP="005D115E">
            <w:pPr>
              <w:pStyle w:val="JiscBodyText"/>
            </w:pPr>
            <w:r>
              <w:t>Other</w:t>
            </w:r>
          </w:p>
        </w:tc>
        <w:tc>
          <w:tcPr>
            <w:tcW w:w="1194" w:type="dxa"/>
          </w:tcPr>
          <w:p w14:paraId="32CB3039" w14:textId="77777777" w:rsidR="005D115E" w:rsidRDefault="005D115E" w:rsidP="005D115E">
            <w:pPr>
              <w:pStyle w:val="JiscBodyText"/>
            </w:pPr>
            <w:r>
              <w:t>6</w:t>
            </w:r>
          </w:p>
        </w:tc>
      </w:tr>
    </w:tbl>
    <w:p w14:paraId="52B7D088" w14:textId="77777777" w:rsidR="005D115E" w:rsidRDefault="005D115E" w:rsidP="005D115E">
      <w:pPr>
        <w:pStyle w:val="JiscBodyText"/>
      </w:pPr>
    </w:p>
    <w:p w14:paraId="70C7CACB" w14:textId="77777777" w:rsidR="005D115E" w:rsidRDefault="005D115E" w:rsidP="005D115E">
      <w:pPr>
        <w:pStyle w:val="JiscBodyText"/>
      </w:pPr>
      <w:r>
        <w:rPr>
          <w:b/>
        </w:rPr>
        <w:t>Question 11.</w:t>
      </w:r>
      <w:r>
        <w:t xml:space="preserve"> For how long would you want an embargo?</w:t>
      </w:r>
    </w:p>
    <w:p w14:paraId="2D1B28FF" w14:textId="77777777" w:rsidR="005D115E" w:rsidRDefault="005D115E" w:rsidP="005D115E">
      <w:pPr>
        <w:pStyle w:val="JiscBodyText"/>
      </w:pPr>
      <w:r>
        <w:t>45 answers. A clear lead here for 'flexible, to be specified depending on nature of project', with 36 responses. Each of the other categories attracted 0-2 responses.</w:t>
      </w:r>
    </w:p>
    <w:p w14:paraId="06008A9E" w14:textId="77777777" w:rsidR="005D115E" w:rsidRDefault="005D115E" w:rsidP="005D115E">
      <w:pPr>
        <w:pStyle w:val="JiscBodyText"/>
      </w:pPr>
    </w:p>
    <w:p w14:paraId="5DD289EA" w14:textId="77777777" w:rsidR="005D115E" w:rsidRDefault="005D115E" w:rsidP="005D115E">
      <w:pPr>
        <w:pStyle w:val="JiscBodyText"/>
      </w:pPr>
      <w:r>
        <w:rPr>
          <w:b/>
        </w:rPr>
        <w:t>Question 12.</w:t>
      </w:r>
      <w:r>
        <w:t xml:space="preserve"> What kind of access to the repository do you think would be best?</w:t>
      </w:r>
    </w:p>
    <w:p w14:paraId="6DB79078" w14:textId="77777777" w:rsidR="005D115E" w:rsidRDefault="005D115E" w:rsidP="005D115E">
      <w:pPr>
        <w:pStyle w:val="JiscBodyText"/>
        <w:rPr>
          <w:rFonts w:ascii="Helvetica Neue" w:eastAsia="Helvetica Neue" w:hAnsi="Helvetica Neue" w:cs="Helvetica Neue"/>
        </w:rPr>
      </w:pPr>
      <w:r>
        <w:t xml:space="preserve">74 answers. The favourite was open access following registration to enable collection of information (28), and in second place was a two-tier system such that part of the content is freely available and part restricted to approved people (20). Complete open access, and a two-tier system with log-in requirements at both levels, each attracted 11 votes. Only one person had no preference. One of the three 'other' responses suggested a three-tier system with abstracts for </w:t>
      </w:r>
      <w:r>
        <w:rPr>
          <w:rFonts w:ascii="Helvetica Neue" w:eastAsia="Helvetica Neue" w:hAnsi="Helvetica Neue" w:cs="Helvetica Neue"/>
        </w:rPr>
        <w:t xml:space="preserve">public open access, HEI automatic registration (e.g. using </w:t>
      </w:r>
      <w:proofErr w:type="spellStart"/>
      <w:r>
        <w:rPr>
          <w:rFonts w:ascii="Helvetica Neue" w:eastAsia="Helvetica Neue" w:hAnsi="Helvetica Neue" w:cs="Helvetica Neue"/>
        </w:rPr>
        <w:t>OpenAthens</w:t>
      </w:r>
      <w:proofErr w:type="spellEnd"/>
      <w:r>
        <w:rPr>
          <w:rFonts w:ascii="Helvetica Neue" w:eastAsia="Helvetica Neue" w:hAnsi="Helvetica Neue" w:cs="Helvetica Neue"/>
        </w:rPr>
        <w:t xml:space="preserve"> or Shibboleth) and additional registration for others.</w:t>
      </w:r>
    </w:p>
    <w:p w14:paraId="362E3D1C" w14:textId="77777777" w:rsidR="005D115E" w:rsidRDefault="005D115E" w:rsidP="005D115E">
      <w:pPr>
        <w:pStyle w:val="JiscBodyText"/>
        <w:rPr>
          <w:rFonts w:ascii="Helvetica Neue" w:eastAsia="Helvetica Neue" w:hAnsi="Helvetica Neue" w:cs="Helvetica Neue"/>
        </w:rPr>
      </w:pPr>
    </w:p>
    <w:p w14:paraId="26EB3C35" w14:textId="77777777" w:rsidR="005D115E" w:rsidRDefault="005D115E" w:rsidP="005D115E">
      <w:pPr>
        <w:pStyle w:val="JiscBodyText"/>
      </w:pPr>
      <w:r>
        <w:rPr>
          <w:b/>
        </w:rPr>
        <w:t>Question 13.</w:t>
      </w:r>
      <w:r>
        <w:t xml:space="preserve"> Which terms would be useful to search or filter on?</w:t>
      </w:r>
    </w:p>
    <w:p w14:paraId="014918BD" w14:textId="77777777" w:rsidR="005D115E" w:rsidRDefault="005D115E" w:rsidP="005D115E">
      <w:pPr>
        <w:pStyle w:val="JiscBodyText"/>
      </w:pPr>
      <w:r>
        <w:t>75 answers.</w:t>
      </w:r>
    </w:p>
    <w:p w14:paraId="6C46B01F" w14:textId="77777777" w:rsidR="005D115E" w:rsidRDefault="005D115E" w:rsidP="005D115E">
      <w:pPr>
        <w:pStyle w:val="JiscBodyText"/>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23"/>
        <w:gridCol w:w="1193"/>
      </w:tblGrid>
      <w:tr w:rsidR="005D115E" w14:paraId="2BF24066" w14:textId="77777777" w:rsidTr="005D115E">
        <w:tc>
          <w:tcPr>
            <w:tcW w:w="7823" w:type="dxa"/>
          </w:tcPr>
          <w:p w14:paraId="6EDF8E92" w14:textId="77777777" w:rsidR="005D115E" w:rsidRDefault="005D115E" w:rsidP="005D115E">
            <w:pPr>
              <w:pStyle w:val="JiscBodyText"/>
              <w:rPr>
                <w:b/>
              </w:rPr>
            </w:pPr>
            <w:r>
              <w:rPr>
                <w:b/>
              </w:rPr>
              <w:t>Response category</w:t>
            </w:r>
          </w:p>
        </w:tc>
        <w:tc>
          <w:tcPr>
            <w:tcW w:w="1193" w:type="dxa"/>
          </w:tcPr>
          <w:p w14:paraId="116D5F6B" w14:textId="77777777" w:rsidR="005D115E" w:rsidRDefault="005D115E" w:rsidP="005D115E">
            <w:pPr>
              <w:pStyle w:val="JiscBodyText"/>
              <w:rPr>
                <w:b/>
              </w:rPr>
            </w:pPr>
            <w:r>
              <w:rPr>
                <w:b/>
              </w:rPr>
              <w:t>Number</w:t>
            </w:r>
          </w:p>
        </w:tc>
      </w:tr>
      <w:tr w:rsidR="005D115E" w14:paraId="03ED632E" w14:textId="77777777" w:rsidTr="005D115E">
        <w:tc>
          <w:tcPr>
            <w:tcW w:w="7823" w:type="dxa"/>
          </w:tcPr>
          <w:p w14:paraId="079D4932" w14:textId="77777777" w:rsidR="005D115E" w:rsidRDefault="005D115E" w:rsidP="005D115E">
            <w:pPr>
              <w:pStyle w:val="JiscBodyText"/>
            </w:pPr>
            <w:r>
              <w:t>Keywords</w:t>
            </w:r>
          </w:p>
        </w:tc>
        <w:tc>
          <w:tcPr>
            <w:tcW w:w="1193" w:type="dxa"/>
          </w:tcPr>
          <w:p w14:paraId="380DC939" w14:textId="77777777" w:rsidR="005D115E" w:rsidRDefault="005D115E" w:rsidP="005D115E">
            <w:pPr>
              <w:pStyle w:val="JiscBodyText"/>
            </w:pPr>
            <w:r>
              <w:t>70</w:t>
            </w:r>
          </w:p>
        </w:tc>
      </w:tr>
      <w:tr w:rsidR="005D115E" w14:paraId="5A530A19" w14:textId="77777777" w:rsidTr="005D115E">
        <w:tc>
          <w:tcPr>
            <w:tcW w:w="7823" w:type="dxa"/>
          </w:tcPr>
          <w:p w14:paraId="45029C86" w14:textId="77777777" w:rsidR="005D115E" w:rsidRDefault="005D115E" w:rsidP="005D115E">
            <w:pPr>
              <w:pStyle w:val="JiscBodyText"/>
            </w:pPr>
            <w:r>
              <w:t>Title of report</w:t>
            </w:r>
          </w:p>
        </w:tc>
        <w:tc>
          <w:tcPr>
            <w:tcW w:w="1193" w:type="dxa"/>
          </w:tcPr>
          <w:p w14:paraId="103B9F18" w14:textId="77777777" w:rsidR="005D115E" w:rsidRDefault="005D115E" w:rsidP="005D115E">
            <w:pPr>
              <w:pStyle w:val="JiscBodyText"/>
            </w:pPr>
            <w:r>
              <w:t>65</w:t>
            </w:r>
          </w:p>
        </w:tc>
      </w:tr>
      <w:tr w:rsidR="005D115E" w14:paraId="7B9C49C9" w14:textId="77777777" w:rsidTr="005D115E">
        <w:tc>
          <w:tcPr>
            <w:tcW w:w="7823" w:type="dxa"/>
          </w:tcPr>
          <w:p w14:paraId="3EB74BA1" w14:textId="77777777" w:rsidR="005D115E" w:rsidRDefault="005D115E" w:rsidP="005D115E">
            <w:pPr>
              <w:pStyle w:val="JiscBodyText"/>
            </w:pPr>
            <w:r>
              <w:t>Discipline</w:t>
            </w:r>
          </w:p>
        </w:tc>
        <w:tc>
          <w:tcPr>
            <w:tcW w:w="1193" w:type="dxa"/>
          </w:tcPr>
          <w:p w14:paraId="18DD4492" w14:textId="77777777" w:rsidR="005D115E" w:rsidRDefault="005D115E" w:rsidP="005D115E">
            <w:pPr>
              <w:pStyle w:val="JiscBodyText"/>
            </w:pPr>
            <w:r>
              <w:t>62</w:t>
            </w:r>
          </w:p>
        </w:tc>
      </w:tr>
      <w:tr w:rsidR="005D115E" w14:paraId="05C1F980" w14:textId="77777777" w:rsidTr="005D115E">
        <w:tc>
          <w:tcPr>
            <w:tcW w:w="7823" w:type="dxa"/>
          </w:tcPr>
          <w:p w14:paraId="35C79F6D" w14:textId="77777777" w:rsidR="005D115E" w:rsidRDefault="005D115E" w:rsidP="005D115E">
            <w:pPr>
              <w:pStyle w:val="JiscBodyText"/>
            </w:pPr>
            <w:r>
              <w:lastRenderedPageBreak/>
              <w:t>Author</w:t>
            </w:r>
          </w:p>
        </w:tc>
        <w:tc>
          <w:tcPr>
            <w:tcW w:w="1193" w:type="dxa"/>
          </w:tcPr>
          <w:p w14:paraId="463BF8BB" w14:textId="77777777" w:rsidR="005D115E" w:rsidRDefault="005D115E" w:rsidP="005D115E">
            <w:pPr>
              <w:pStyle w:val="JiscBodyText"/>
            </w:pPr>
            <w:r>
              <w:t>59</w:t>
            </w:r>
          </w:p>
        </w:tc>
      </w:tr>
      <w:tr w:rsidR="005D115E" w14:paraId="4896F721" w14:textId="77777777" w:rsidTr="005D115E">
        <w:tc>
          <w:tcPr>
            <w:tcW w:w="7823" w:type="dxa"/>
          </w:tcPr>
          <w:p w14:paraId="7D8D55A0" w14:textId="77777777" w:rsidR="005D115E" w:rsidRDefault="005D115E" w:rsidP="005D115E">
            <w:pPr>
              <w:pStyle w:val="JiscBodyText"/>
            </w:pPr>
            <w:r>
              <w:t>Organisation</w:t>
            </w:r>
          </w:p>
        </w:tc>
        <w:tc>
          <w:tcPr>
            <w:tcW w:w="1193" w:type="dxa"/>
          </w:tcPr>
          <w:p w14:paraId="321AC8D2" w14:textId="77777777" w:rsidR="005D115E" w:rsidRDefault="005D115E" w:rsidP="005D115E">
            <w:pPr>
              <w:pStyle w:val="JiscBodyText"/>
            </w:pPr>
            <w:r>
              <w:t>53</w:t>
            </w:r>
          </w:p>
        </w:tc>
      </w:tr>
      <w:tr w:rsidR="005D115E" w14:paraId="65D05E22" w14:textId="77777777" w:rsidTr="005D115E">
        <w:tc>
          <w:tcPr>
            <w:tcW w:w="7823" w:type="dxa"/>
          </w:tcPr>
          <w:p w14:paraId="62939AD5" w14:textId="77777777" w:rsidR="005D115E" w:rsidRDefault="005D115E" w:rsidP="005D115E">
            <w:pPr>
              <w:pStyle w:val="JiscBodyText"/>
            </w:pPr>
            <w:r>
              <w:t>Level (undergraduate or masters)</w:t>
            </w:r>
          </w:p>
        </w:tc>
        <w:tc>
          <w:tcPr>
            <w:tcW w:w="1193" w:type="dxa"/>
          </w:tcPr>
          <w:p w14:paraId="53A7C228" w14:textId="77777777" w:rsidR="005D115E" w:rsidRDefault="005D115E" w:rsidP="005D115E">
            <w:pPr>
              <w:pStyle w:val="JiscBodyText"/>
            </w:pPr>
            <w:r>
              <w:t>43</w:t>
            </w:r>
          </w:p>
        </w:tc>
      </w:tr>
      <w:tr w:rsidR="005D115E" w14:paraId="71B33F4A" w14:textId="77777777" w:rsidTr="005D115E">
        <w:tc>
          <w:tcPr>
            <w:tcW w:w="7823" w:type="dxa"/>
          </w:tcPr>
          <w:p w14:paraId="05B823E2" w14:textId="77777777" w:rsidR="005D115E" w:rsidRDefault="005D115E" w:rsidP="005D115E">
            <w:pPr>
              <w:pStyle w:val="JiscBodyText"/>
            </w:pPr>
            <w:r>
              <w:t>Description</w:t>
            </w:r>
          </w:p>
        </w:tc>
        <w:tc>
          <w:tcPr>
            <w:tcW w:w="1193" w:type="dxa"/>
          </w:tcPr>
          <w:p w14:paraId="04454D4D" w14:textId="77777777" w:rsidR="005D115E" w:rsidRDefault="005D115E" w:rsidP="005D115E">
            <w:pPr>
              <w:pStyle w:val="JiscBodyText"/>
            </w:pPr>
            <w:r>
              <w:t>39</w:t>
            </w:r>
          </w:p>
        </w:tc>
      </w:tr>
      <w:tr w:rsidR="005D115E" w14:paraId="5B2D1BC5" w14:textId="77777777" w:rsidTr="005D115E">
        <w:tc>
          <w:tcPr>
            <w:tcW w:w="7823" w:type="dxa"/>
          </w:tcPr>
          <w:p w14:paraId="048FDC31" w14:textId="77777777" w:rsidR="005D115E" w:rsidRDefault="005D115E" w:rsidP="005D115E">
            <w:pPr>
              <w:pStyle w:val="JiscBodyText"/>
            </w:pPr>
            <w:r>
              <w:t>When created</w:t>
            </w:r>
          </w:p>
        </w:tc>
        <w:tc>
          <w:tcPr>
            <w:tcW w:w="1193" w:type="dxa"/>
          </w:tcPr>
          <w:p w14:paraId="1DFF0344" w14:textId="77777777" w:rsidR="005D115E" w:rsidRDefault="005D115E" w:rsidP="005D115E">
            <w:pPr>
              <w:pStyle w:val="JiscBodyText"/>
            </w:pPr>
            <w:r>
              <w:t>39</w:t>
            </w:r>
          </w:p>
        </w:tc>
      </w:tr>
      <w:tr w:rsidR="005D115E" w14:paraId="0BE05BB5" w14:textId="77777777" w:rsidTr="005D115E">
        <w:tc>
          <w:tcPr>
            <w:tcW w:w="7823" w:type="dxa"/>
          </w:tcPr>
          <w:p w14:paraId="6C8F4D20" w14:textId="77777777" w:rsidR="005D115E" w:rsidRDefault="005D115E" w:rsidP="005D115E">
            <w:pPr>
              <w:pStyle w:val="JiscBodyText"/>
            </w:pPr>
            <w:r>
              <w:t>Author's supervisor</w:t>
            </w:r>
          </w:p>
        </w:tc>
        <w:tc>
          <w:tcPr>
            <w:tcW w:w="1193" w:type="dxa"/>
          </w:tcPr>
          <w:p w14:paraId="508EA86E" w14:textId="77777777" w:rsidR="005D115E" w:rsidRDefault="005D115E" w:rsidP="005D115E">
            <w:pPr>
              <w:pStyle w:val="JiscBodyText"/>
            </w:pPr>
            <w:r>
              <w:t>38</w:t>
            </w:r>
          </w:p>
        </w:tc>
      </w:tr>
      <w:tr w:rsidR="005D115E" w14:paraId="6A7572ED" w14:textId="77777777" w:rsidTr="005D115E">
        <w:tc>
          <w:tcPr>
            <w:tcW w:w="7823" w:type="dxa"/>
          </w:tcPr>
          <w:p w14:paraId="392AD6C4" w14:textId="77777777" w:rsidR="005D115E" w:rsidRDefault="005D115E" w:rsidP="005D115E">
            <w:pPr>
              <w:pStyle w:val="JiscBodyText"/>
            </w:pPr>
            <w:r>
              <w:t>Author's email address</w:t>
            </w:r>
          </w:p>
        </w:tc>
        <w:tc>
          <w:tcPr>
            <w:tcW w:w="1193" w:type="dxa"/>
          </w:tcPr>
          <w:p w14:paraId="3B7DF6E5" w14:textId="77777777" w:rsidR="005D115E" w:rsidRDefault="005D115E" w:rsidP="005D115E">
            <w:pPr>
              <w:pStyle w:val="JiscBodyText"/>
            </w:pPr>
            <w:r>
              <w:t>22</w:t>
            </w:r>
          </w:p>
        </w:tc>
      </w:tr>
      <w:tr w:rsidR="005D115E" w14:paraId="422EBCF1" w14:textId="77777777" w:rsidTr="005D115E">
        <w:tc>
          <w:tcPr>
            <w:tcW w:w="7823" w:type="dxa"/>
          </w:tcPr>
          <w:p w14:paraId="36C6CFBB" w14:textId="77777777" w:rsidR="005D115E" w:rsidRDefault="005D115E" w:rsidP="005D115E">
            <w:pPr>
              <w:pStyle w:val="JiscBodyText"/>
            </w:pPr>
            <w:r>
              <w:t xml:space="preserve">Dataset type (Word document, spreadsheet, visual image </w:t>
            </w:r>
            <w:proofErr w:type="spellStart"/>
            <w:r>
              <w:t>etc</w:t>
            </w:r>
            <w:proofErr w:type="spellEnd"/>
            <w:r>
              <w:t>)</w:t>
            </w:r>
          </w:p>
        </w:tc>
        <w:tc>
          <w:tcPr>
            <w:tcW w:w="1193" w:type="dxa"/>
          </w:tcPr>
          <w:p w14:paraId="041C066A" w14:textId="77777777" w:rsidR="005D115E" w:rsidRDefault="005D115E" w:rsidP="005D115E">
            <w:pPr>
              <w:pStyle w:val="JiscBodyText"/>
            </w:pPr>
            <w:r>
              <w:t>16</w:t>
            </w:r>
          </w:p>
        </w:tc>
      </w:tr>
      <w:tr w:rsidR="005D115E" w14:paraId="4CE27C76" w14:textId="77777777" w:rsidTr="005D115E">
        <w:tc>
          <w:tcPr>
            <w:tcW w:w="7823" w:type="dxa"/>
          </w:tcPr>
          <w:p w14:paraId="16133861" w14:textId="77777777" w:rsidR="005D115E" w:rsidRDefault="005D115E" w:rsidP="005D115E">
            <w:pPr>
              <w:pStyle w:val="JiscBodyText"/>
            </w:pPr>
            <w:r>
              <w:t>Location of access</w:t>
            </w:r>
          </w:p>
        </w:tc>
        <w:tc>
          <w:tcPr>
            <w:tcW w:w="1193" w:type="dxa"/>
          </w:tcPr>
          <w:p w14:paraId="7A669802" w14:textId="77777777" w:rsidR="005D115E" w:rsidRDefault="005D115E" w:rsidP="005D115E">
            <w:pPr>
              <w:pStyle w:val="JiscBodyText"/>
            </w:pPr>
            <w:r>
              <w:t>15</w:t>
            </w:r>
          </w:p>
        </w:tc>
      </w:tr>
      <w:tr w:rsidR="005D115E" w14:paraId="6E7B311D" w14:textId="77777777" w:rsidTr="005D115E">
        <w:tc>
          <w:tcPr>
            <w:tcW w:w="7823" w:type="dxa"/>
          </w:tcPr>
          <w:p w14:paraId="27CD9EE6" w14:textId="77777777" w:rsidR="005D115E" w:rsidRDefault="005D115E" w:rsidP="005D115E">
            <w:pPr>
              <w:pStyle w:val="JiscBodyText"/>
            </w:pPr>
            <w:r>
              <w:t>Who can access</w:t>
            </w:r>
          </w:p>
        </w:tc>
        <w:tc>
          <w:tcPr>
            <w:tcW w:w="1193" w:type="dxa"/>
          </w:tcPr>
          <w:p w14:paraId="1655A3D7" w14:textId="77777777" w:rsidR="005D115E" w:rsidRDefault="005D115E" w:rsidP="005D115E">
            <w:pPr>
              <w:pStyle w:val="JiscBodyText"/>
            </w:pPr>
            <w:r>
              <w:t>14</w:t>
            </w:r>
          </w:p>
        </w:tc>
      </w:tr>
      <w:tr w:rsidR="005D115E" w14:paraId="2E3D17D9" w14:textId="77777777" w:rsidTr="005D115E">
        <w:tc>
          <w:tcPr>
            <w:tcW w:w="7823" w:type="dxa"/>
          </w:tcPr>
          <w:p w14:paraId="071826B7" w14:textId="77777777" w:rsidR="005D115E" w:rsidRDefault="005D115E" w:rsidP="005D115E">
            <w:pPr>
              <w:pStyle w:val="JiscBodyText"/>
            </w:pPr>
            <w:r>
              <w:t>Funding or project ID</w:t>
            </w:r>
          </w:p>
        </w:tc>
        <w:tc>
          <w:tcPr>
            <w:tcW w:w="1193" w:type="dxa"/>
          </w:tcPr>
          <w:p w14:paraId="4491F3A7" w14:textId="77777777" w:rsidR="005D115E" w:rsidRDefault="005D115E" w:rsidP="005D115E">
            <w:pPr>
              <w:pStyle w:val="JiscBodyText"/>
            </w:pPr>
            <w:r>
              <w:t>10</w:t>
            </w:r>
          </w:p>
        </w:tc>
      </w:tr>
      <w:tr w:rsidR="005D115E" w14:paraId="7B1516C2" w14:textId="77777777" w:rsidTr="005D115E">
        <w:tc>
          <w:tcPr>
            <w:tcW w:w="7823" w:type="dxa"/>
          </w:tcPr>
          <w:p w14:paraId="78C8B2ED" w14:textId="77777777" w:rsidR="005D115E" w:rsidRDefault="005D115E" w:rsidP="005D115E">
            <w:pPr>
              <w:pStyle w:val="JiscBodyText"/>
            </w:pPr>
            <w:r>
              <w:t>File format (</w:t>
            </w:r>
            <w:proofErr w:type="spellStart"/>
            <w:r>
              <w:t>xlxs</w:t>
            </w:r>
            <w:proofErr w:type="spellEnd"/>
            <w:r>
              <w:t>, doc, jpeg etc.)</w:t>
            </w:r>
          </w:p>
        </w:tc>
        <w:tc>
          <w:tcPr>
            <w:tcW w:w="1193" w:type="dxa"/>
          </w:tcPr>
          <w:p w14:paraId="468518CC" w14:textId="77777777" w:rsidR="005D115E" w:rsidRDefault="005D115E" w:rsidP="005D115E">
            <w:pPr>
              <w:pStyle w:val="JiscBodyText"/>
            </w:pPr>
            <w:r>
              <w:t>8</w:t>
            </w:r>
          </w:p>
        </w:tc>
      </w:tr>
    </w:tbl>
    <w:p w14:paraId="731709B5" w14:textId="77777777" w:rsidR="005D115E" w:rsidRDefault="005D115E" w:rsidP="005D115E">
      <w:pPr>
        <w:pStyle w:val="JiscBodyText"/>
      </w:pPr>
    </w:p>
    <w:p w14:paraId="55DC610F" w14:textId="77777777" w:rsidR="005D115E" w:rsidRDefault="005D115E" w:rsidP="005D115E">
      <w:pPr>
        <w:pStyle w:val="JiscBodyText"/>
      </w:pPr>
      <w:r>
        <w:rPr>
          <w:b/>
        </w:rPr>
        <w:t>Question 14.</w:t>
      </w:r>
      <w:r>
        <w:t xml:space="preserve"> If this repository already existed, what kinds of things would you use it to look for?</w:t>
      </w:r>
    </w:p>
    <w:p w14:paraId="2BE90FCB" w14:textId="77777777" w:rsidR="005D115E" w:rsidRDefault="005D115E" w:rsidP="005D115E">
      <w:pPr>
        <w:pStyle w:val="JiscBodyText"/>
      </w:pPr>
      <w:r>
        <w:t>743 answers.</w:t>
      </w:r>
    </w:p>
    <w:p w14:paraId="270FBBBC" w14:textId="77777777" w:rsidR="005D115E" w:rsidRDefault="005D115E" w:rsidP="005D115E">
      <w:pPr>
        <w:pStyle w:val="JiscBodyText"/>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23"/>
        <w:gridCol w:w="1193"/>
      </w:tblGrid>
      <w:tr w:rsidR="005D115E" w14:paraId="56492B7B" w14:textId="77777777" w:rsidTr="005D115E">
        <w:tc>
          <w:tcPr>
            <w:tcW w:w="7823" w:type="dxa"/>
          </w:tcPr>
          <w:p w14:paraId="21A1F5BD" w14:textId="77777777" w:rsidR="005D115E" w:rsidRDefault="005D115E" w:rsidP="005D115E">
            <w:pPr>
              <w:pStyle w:val="JiscBodyText"/>
              <w:rPr>
                <w:b/>
              </w:rPr>
            </w:pPr>
            <w:r>
              <w:rPr>
                <w:b/>
              </w:rPr>
              <w:t>Response category</w:t>
            </w:r>
          </w:p>
        </w:tc>
        <w:tc>
          <w:tcPr>
            <w:tcW w:w="1193" w:type="dxa"/>
          </w:tcPr>
          <w:p w14:paraId="5D5D105A" w14:textId="77777777" w:rsidR="005D115E" w:rsidRDefault="005D115E" w:rsidP="005D115E">
            <w:pPr>
              <w:pStyle w:val="JiscBodyText"/>
              <w:rPr>
                <w:b/>
              </w:rPr>
            </w:pPr>
            <w:r>
              <w:rPr>
                <w:b/>
              </w:rPr>
              <w:t>Number</w:t>
            </w:r>
          </w:p>
        </w:tc>
      </w:tr>
      <w:tr w:rsidR="005D115E" w14:paraId="344DB1A9" w14:textId="77777777" w:rsidTr="005D115E">
        <w:tc>
          <w:tcPr>
            <w:tcW w:w="7823" w:type="dxa"/>
          </w:tcPr>
          <w:p w14:paraId="5015DEE8" w14:textId="77777777" w:rsidR="005D115E" w:rsidRDefault="005D115E" w:rsidP="005D115E">
            <w:pPr>
              <w:pStyle w:val="JiscBodyText"/>
            </w:pPr>
            <w:r>
              <w:t>Whether a topic has already been researched</w:t>
            </w:r>
          </w:p>
        </w:tc>
        <w:tc>
          <w:tcPr>
            <w:tcW w:w="1193" w:type="dxa"/>
          </w:tcPr>
          <w:p w14:paraId="72154039" w14:textId="77777777" w:rsidR="005D115E" w:rsidRDefault="005D115E" w:rsidP="005D115E">
            <w:pPr>
              <w:pStyle w:val="JiscBodyText"/>
            </w:pPr>
            <w:r>
              <w:t>64</w:t>
            </w:r>
          </w:p>
        </w:tc>
      </w:tr>
      <w:tr w:rsidR="005D115E" w14:paraId="515A7999" w14:textId="77777777" w:rsidTr="005D115E">
        <w:tc>
          <w:tcPr>
            <w:tcW w:w="7823" w:type="dxa"/>
          </w:tcPr>
          <w:p w14:paraId="23A56A0D" w14:textId="77777777" w:rsidR="005D115E" w:rsidRDefault="005D115E" w:rsidP="005D115E">
            <w:pPr>
              <w:pStyle w:val="JiscBodyText"/>
            </w:pPr>
            <w:r>
              <w:t>Potential collaborators</w:t>
            </w:r>
          </w:p>
        </w:tc>
        <w:tc>
          <w:tcPr>
            <w:tcW w:w="1193" w:type="dxa"/>
          </w:tcPr>
          <w:p w14:paraId="1BE23D68" w14:textId="77777777" w:rsidR="005D115E" w:rsidRDefault="005D115E" w:rsidP="005D115E">
            <w:pPr>
              <w:pStyle w:val="JiscBodyText"/>
            </w:pPr>
            <w:r>
              <w:t>49</w:t>
            </w:r>
          </w:p>
        </w:tc>
      </w:tr>
      <w:tr w:rsidR="005D115E" w14:paraId="1DD1BAC3" w14:textId="77777777" w:rsidTr="005D115E">
        <w:tc>
          <w:tcPr>
            <w:tcW w:w="7823" w:type="dxa"/>
          </w:tcPr>
          <w:p w14:paraId="16F7D2FA" w14:textId="77777777" w:rsidR="005D115E" w:rsidRDefault="005D115E" w:rsidP="005D115E">
            <w:pPr>
              <w:pStyle w:val="JiscBodyText"/>
            </w:pPr>
            <w:r>
              <w:t>Support for current casework</w:t>
            </w:r>
          </w:p>
        </w:tc>
        <w:tc>
          <w:tcPr>
            <w:tcW w:w="1193" w:type="dxa"/>
          </w:tcPr>
          <w:p w14:paraId="3C6585FB" w14:textId="77777777" w:rsidR="005D115E" w:rsidRDefault="005D115E" w:rsidP="005D115E">
            <w:pPr>
              <w:pStyle w:val="JiscBodyText"/>
            </w:pPr>
            <w:r>
              <w:t>39</w:t>
            </w:r>
          </w:p>
        </w:tc>
      </w:tr>
      <w:tr w:rsidR="005D115E" w14:paraId="2CB95FD4" w14:textId="77777777" w:rsidTr="005D115E">
        <w:tc>
          <w:tcPr>
            <w:tcW w:w="7823" w:type="dxa"/>
          </w:tcPr>
          <w:p w14:paraId="11F696BF" w14:textId="77777777" w:rsidR="005D115E" w:rsidRDefault="005D115E" w:rsidP="005D115E">
            <w:pPr>
              <w:pStyle w:val="JiscBodyText"/>
            </w:pPr>
            <w:r>
              <w:t>Information for funding applications</w:t>
            </w:r>
          </w:p>
        </w:tc>
        <w:tc>
          <w:tcPr>
            <w:tcW w:w="1193" w:type="dxa"/>
          </w:tcPr>
          <w:p w14:paraId="3C01D0F0" w14:textId="77777777" w:rsidR="005D115E" w:rsidRDefault="005D115E" w:rsidP="005D115E">
            <w:pPr>
              <w:pStyle w:val="JiscBodyText"/>
            </w:pPr>
            <w:r>
              <w:t>24</w:t>
            </w:r>
          </w:p>
        </w:tc>
      </w:tr>
      <w:tr w:rsidR="005D115E" w14:paraId="2199957F" w14:textId="77777777" w:rsidTr="005D115E">
        <w:tc>
          <w:tcPr>
            <w:tcW w:w="7823" w:type="dxa"/>
          </w:tcPr>
          <w:p w14:paraId="5E9E1D48" w14:textId="77777777" w:rsidR="005D115E" w:rsidRDefault="005D115E" w:rsidP="005D115E">
            <w:pPr>
              <w:pStyle w:val="JiscBodyText"/>
            </w:pPr>
            <w:r>
              <w:t>Support for defence work</w:t>
            </w:r>
          </w:p>
        </w:tc>
        <w:tc>
          <w:tcPr>
            <w:tcW w:w="1193" w:type="dxa"/>
          </w:tcPr>
          <w:p w14:paraId="72D6481E" w14:textId="77777777" w:rsidR="005D115E" w:rsidRDefault="005D115E" w:rsidP="005D115E">
            <w:pPr>
              <w:pStyle w:val="JiscBodyText"/>
            </w:pPr>
            <w:r>
              <w:t>21</w:t>
            </w:r>
          </w:p>
        </w:tc>
      </w:tr>
    </w:tbl>
    <w:p w14:paraId="1C08E083" w14:textId="77777777" w:rsidR="005D115E" w:rsidRDefault="005D115E" w:rsidP="005D115E">
      <w:pPr>
        <w:pStyle w:val="JiscBodyText"/>
      </w:pPr>
    </w:p>
    <w:p w14:paraId="1B99BDFC" w14:textId="77777777" w:rsidR="005D115E" w:rsidRDefault="005D115E" w:rsidP="005D115E">
      <w:pPr>
        <w:pStyle w:val="JiscBodyText"/>
      </w:pPr>
      <w:r>
        <w:lastRenderedPageBreak/>
        <w:t>There were 12 'other' responses, five of which focused on teaching/students.</w:t>
      </w:r>
    </w:p>
    <w:p w14:paraId="68417312" w14:textId="77777777" w:rsidR="0010286A" w:rsidRDefault="0010286A" w:rsidP="005D115E">
      <w:pPr>
        <w:pStyle w:val="JiscBodyText"/>
      </w:pPr>
    </w:p>
    <w:p w14:paraId="071F5511" w14:textId="31E85D32" w:rsidR="005D115E" w:rsidRDefault="005D115E" w:rsidP="005D115E">
      <w:pPr>
        <w:pStyle w:val="JiscBodyText"/>
      </w:pPr>
      <w:r>
        <w:rPr>
          <w:b/>
        </w:rPr>
        <w:t>Question 15.</w:t>
      </w:r>
      <w:r>
        <w:t xml:space="preserve"> Is there anything else we need to consider about the repository that we haven't already mentioned?</w:t>
      </w:r>
    </w:p>
    <w:p w14:paraId="580F157C" w14:textId="77777777" w:rsidR="005D115E" w:rsidRDefault="005D115E" w:rsidP="0010286A">
      <w:pPr>
        <w:pStyle w:val="JiscBodyText"/>
        <w:numPr>
          <w:ilvl w:val="0"/>
          <w:numId w:val="45"/>
        </w:numPr>
      </w:pPr>
      <w:r>
        <w:t>17 people answered this question. Three said 'no', and one said 'Who are you?' The other 13 made a variety of comments which are included here in full.</w:t>
      </w:r>
    </w:p>
    <w:p w14:paraId="55B82B9C" w14:textId="77777777" w:rsidR="005D115E" w:rsidRDefault="005D115E" w:rsidP="005D115E">
      <w:pPr>
        <w:pStyle w:val="JiscBodyText"/>
      </w:pPr>
    </w:p>
    <w:p w14:paraId="53B238E9" w14:textId="77777777" w:rsidR="0010286A" w:rsidRDefault="005D115E" w:rsidP="0010286A">
      <w:pPr>
        <w:pStyle w:val="JiscBodyText"/>
        <w:numPr>
          <w:ilvl w:val="1"/>
          <w:numId w:val="45"/>
        </w:numPr>
      </w:pPr>
      <w:r>
        <w:t>the sooner the better</w:t>
      </w:r>
      <w:r w:rsidR="0010286A">
        <w:t xml:space="preserve"> to support the justice system.</w:t>
      </w:r>
    </w:p>
    <w:p w14:paraId="156DD94A" w14:textId="773E19DC" w:rsidR="005D115E" w:rsidRDefault="005D115E" w:rsidP="0010286A">
      <w:pPr>
        <w:pStyle w:val="JiscBodyText"/>
        <w:numPr>
          <w:ilvl w:val="1"/>
          <w:numId w:val="45"/>
        </w:numPr>
      </w:pPr>
      <w:r>
        <w:t xml:space="preserve">(b) Have a clear comment the </w:t>
      </w:r>
      <w:proofErr w:type="spellStart"/>
      <w:r>
        <w:t>the</w:t>
      </w:r>
      <w:proofErr w:type="spellEnd"/>
      <w:r>
        <w:t xml:space="preserve"> information is based on UG and PG, non-peer reviewed publications.</w:t>
      </w:r>
    </w:p>
    <w:p w14:paraId="3235A8A7" w14:textId="77777777" w:rsidR="005D115E" w:rsidRDefault="005D115E" w:rsidP="0010286A">
      <w:pPr>
        <w:pStyle w:val="JiscBodyText"/>
        <w:numPr>
          <w:ilvl w:val="0"/>
          <w:numId w:val="45"/>
        </w:numPr>
      </w:pPr>
      <w:r>
        <w:t xml:space="preserve">whether it will prevent publication in the future </w:t>
      </w:r>
      <w:proofErr w:type="gramStart"/>
      <w:r>
        <w:t>and also</w:t>
      </w:r>
      <w:proofErr w:type="gramEnd"/>
      <w:r>
        <w:t xml:space="preserve"> how many forensic practitioners will access it</w:t>
      </w:r>
    </w:p>
    <w:p w14:paraId="4F93CE0F" w14:textId="77777777" w:rsidR="005D115E" w:rsidRDefault="005D115E" w:rsidP="0010286A">
      <w:pPr>
        <w:pStyle w:val="JiscBodyText"/>
        <w:numPr>
          <w:ilvl w:val="0"/>
          <w:numId w:val="45"/>
        </w:numPr>
      </w:pPr>
      <w:r>
        <w:t>Make sure you link in with other established knowledge sharing endeavours</w:t>
      </w:r>
    </w:p>
    <w:p w14:paraId="7454E28C" w14:textId="77777777" w:rsidR="005D115E" w:rsidRDefault="005D115E" w:rsidP="0010286A">
      <w:pPr>
        <w:pStyle w:val="JiscBodyText"/>
        <w:numPr>
          <w:ilvl w:val="0"/>
          <w:numId w:val="45"/>
        </w:numPr>
      </w:pPr>
      <w:r>
        <w:t>It requires a security gate keeper (I suggest speak to the NCA). it is not in the interest of the community to share information with those that may use it compromise techniques. Some techniques that may benefit from R and D may also be classed as sensitive by certain security agencies so different tiers of security vetting need to be part of the application process and level of access given. I suggest 3 levels. First open to forensic students and above, second to forensic science agencies, police, NCA, university head of forensic department. The third level only those vetting and approved to work in higher levels of security. This may be a specific researcher, or those working in areas of higher security. There also needs to be ability for some people to have their details restricted (everyone with the level 3 access) as they will not want their details being searchable. Without this many will not engage.</w:t>
      </w:r>
    </w:p>
    <w:p w14:paraId="77841189" w14:textId="77777777" w:rsidR="005D115E" w:rsidRDefault="005D115E" w:rsidP="0010286A">
      <w:pPr>
        <w:pStyle w:val="JiscBodyText"/>
        <w:numPr>
          <w:ilvl w:val="0"/>
          <w:numId w:val="45"/>
        </w:numPr>
      </w:pPr>
      <w:r>
        <w:t xml:space="preserve">Whether it is needed at all.  I search published work using a University system; I would not want to have to go to another search tool and would not want to access </w:t>
      </w:r>
      <w:proofErr w:type="spellStart"/>
      <w:r>
        <w:t>unvalidated</w:t>
      </w:r>
      <w:proofErr w:type="spellEnd"/>
      <w:r>
        <w:t xml:space="preserve"> and unpublished work. Undergraduate work is of variable quality; we publish that which is good, and would not want to release the rest. </w:t>
      </w:r>
    </w:p>
    <w:p w14:paraId="20A1BE91" w14:textId="77777777" w:rsidR="005D115E" w:rsidRDefault="005D115E" w:rsidP="0010286A">
      <w:pPr>
        <w:pStyle w:val="JiscBodyText"/>
        <w:numPr>
          <w:ilvl w:val="0"/>
          <w:numId w:val="45"/>
        </w:numPr>
      </w:pPr>
      <w:r>
        <w:t>Classification of research methods involved could be useful</w:t>
      </w:r>
    </w:p>
    <w:p w14:paraId="781875A6" w14:textId="77777777" w:rsidR="005D115E" w:rsidRDefault="005D115E" w:rsidP="0010286A">
      <w:pPr>
        <w:pStyle w:val="JiscBodyText"/>
        <w:numPr>
          <w:ilvl w:val="0"/>
          <w:numId w:val="45"/>
        </w:numPr>
      </w:pPr>
      <w:r>
        <w:t xml:space="preserve">Ensure there is good communication between practitioners undertaking the work for the </w:t>
      </w:r>
      <w:proofErr w:type="spellStart"/>
      <w:r>
        <w:t>cjs</w:t>
      </w:r>
      <w:proofErr w:type="spellEnd"/>
      <w:r>
        <w:t xml:space="preserve"> and the students undertaking work- maybe a buddy system, discussions to be had about design of the project to ensure useable data will be produced</w:t>
      </w:r>
    </w:p>
    <w:p w14:paraId="5D664B40" w14:textId="77777777" w:rsidR="005D115E" w:rsidRDefault="005D115E" w:rsidP="0010286A">
      <w:pPr>
        <w:pStyle w:val="JiscBodyText"/>
        <w:numPr>
          <w:ilvl w:val="0"/>
          <w:numId w:val="45"/>
        </w:numPr>
      </w:pPr>
      <w:r>
        <w:t xml:space="preserve">I think that full thesis should be included as a PDF for those who have access and not just the abstract. </w:t>
      </w:r>
      <w:proofErr w:type="gramStart"/>
      <w:r>
        <w:t>Also</w:t>
      </w:r>
      <w:proofErr w:type="gramEnd"/>
      <w:r>
        <w:t xml:space="preserve"> that exportable metrics for numbers of downloads, country of download </w:t>
      </w:r>
      <w:proofErr w:type="spellStart"/>
      <w:r>
        <w:t>etc</w:t>
      </w:r>
      <w:proofErr w:type="spellEnd"/>
      <w:r>
        <w:t xml:space="preserve"> should be included for authors and supervisors. </w:t>
      </w:r>
      <w:proofErr w:type="gramStart"/>
      <w:r>
        <w:t>Additionally</w:t>
      </w:r>
      <w:proofErr w:type="gramEnd"/>
      <w:r>
        <w:t xml:space="preserve"> tell us when embargos will be lifted if applicable. Ability to share links to the research through a variety of social media/email to enhance research dissemination further.</w:t>
      </w:r>
    </w:p>
    <w:p w14:paraId="3861D075" w14:textId="77777777" w:rsidR="005D115E" w:rsidRDefault="005D115E" w:rsidP="0010286A">
      <w:pPr>
        <w:pStyle w:val="JiscBodyText"/>
        <w:numPr>
          <w:ilvl w:val="0"/>
          <w:numId w:val="45"/>
        </w:numPr>
      </w:pPr>
      <w:r>
        <w:t>What about the legality of articles available that are copyrighted to journals?</w:t>
      </w:r>
    </w:p>
    <w:p w14:paraId="1B86FC29" w14:textId="77777777" w:rsidR="005D115E" w:rsidRDefault="005D115E" w:rsidP="0010286A">
      <w:pPr>
        <w:pStyle w:val="JiscBodyText"/>
        <w:numPr>
          <w:ilvl w:val="0"/>
          <w:numId w:val="45"/>
        </w:numPr>
      </w:pPr>
      <w:r>
        <w:t xml:space="preserve">Stewardship </w:t>
      </w:r>
    </w:p>
    <w:p w14:paraId="24847AB3" w14:textId="77777777" w:rsidR="005D115E" w:rsidRDefault="005D115E" w:rsidP="0010286A">
      <w:pPr>
        <w:pStyle w:val="JiscBodyText"/>
        <w:numPr>
          <w:ilvl w:val="0"/>
          <w:numId w:val="45"/>
        </w:numPr>
      </w:pPr>
      <w:r>
        <w:t>The format of documents - would there be a standard format or could any format be used?</w:t>
      </w:r>
    </w:p>
    <w:p w14:paraId="0963FBA6" w14:textId="77777777" w:rsidR="005D115E" w:rsidRDefault="005D115E" w:rsidP="0010286A">
      <w:pPr>
        <w:pStyle w:val="JiscBodyText"/>
        <w:numPr>
          <w:ilvl w:val="0"/>
          <w:numId w:val="45"/>
        </w:numPr>
      </w:pPr>
      <w:r>
        <w:t>The fact that many Universities internal IPR policy may prohibit their inclusion in such an open database.</w:t>
      </w:r>
    </w:p>
    <w:p w14:paraId="5BB9C1E1" w14:textId="77777777" w:rsidR="005D115E" w:rsidRDefault="005D115E" w:rsidP="0010286A">
      <w:pPr>
        <w:pStyle w:val="JiscBodyText"/>
        <w:numPr>
          <w:ilvl w:val="0"/>
          <w:numId w:val="45"/>
        </w:numPr>
      </w:pPr>
      <w:r>
        <w:lastRenderedPageBreak/>
        <w:t xml:space="preserve">Peer/expert feedback - a PI could be advised on how to go forward or even improve the existing work with knowledge from others viewing the repository? </w:t>
      </w:r>
    </w:p>
    <w:p w14:paraId="004FC5E2" w14:textId="77777777" w:rsidR="005D115E" w:rsidRDefault="005D115E" w:rsidP="005D115E"/>
    <w:p w14:paraId="0F672D38" w14:textId="77777777" w:rsidR="005D115E" w:rsidRDefault="005D115E" w:rsidP="005D115E">
      <w:r>
        <w:br w:type="page"/>
      </w:r>
    </w:p>
    <w:p w14:paraId="043E8714" w14:textId="77777777" w:rsidR="005D115E" w:rsidRPr="0010286A" w:rsidRDefault="005D115E" w:rsidP="0010286A">
      <w:pPr>
        <w:pStyle w:val="JiscTitle"/>
        <w:spacing w:before="1000"/>
        <w:rPr>
          <w:b/>
        </w:rPr>
      </w:pPr>
      <w:bookmarkStart w:id="26" w:name="_2jxsxqh" w:colFirst="0" w:colLast="0"/>
      <w:bookmarkStart w:id="27" w:name="_Toc500346773"/>
      <w:bookmarkEnd w:id="26"/>
      <w:r w:rsidRPr="0010286A">
        <w:rPr>
          <w:b/>
        </w:rPr>
        <w:lastRenderedPageBreak/>
        <w:t>Appendix 3 – Workshop Programme</w:t>
      </w:r>
      <w:bookmarkEnd w:id="27"/>
    </w:p>
    <w:p w14:paraId="6DD0C1EB" w14:textId="77777777" w:rsidR="005D115E" w:rsidRDefault="005D115E" w:rsidP="005D115E"/>
    <w:p w14:paraId="75665C79" w14:textId="3FE54FC7" w:rsidR="005D115E" w:rsidRDefault="005D115E" w:rsidP="0010286A">
      <w:pPr>
        <w:pStyle w:val="JiscBodyText"/>
      </w:pPr>
      <w:r>
        <w:t xml:space="preserve">10.00 </w:t>
      </w:r>
      <w:r w:rsidR="0010286A">
        <w:tab/>
      </w:r>
      <w:r>
        <w:t>Registration</w:t>
      </w:r>
    </w:p>
    <w:p w14:paraId="1DFDBDB7" w14:textId="77777777" w:rsidR="0010286A" w:rsidRDefault="0010286A" w:rsidP="0010286A">
      <w:pPr>
        <w:pStyle w:val="JiscBodyText"/>
      </w:pPr>
    </w:p>
    <w:p w14:paraId="72F68FA8" w14:textId="53D8D161" w:rsidR="005D115E" w:rsidRDefault="005D115E" w:rsidP="0010286A">
      <w:pPr>
        <w:pStyle w:val="JiscBodyText"/>
      </w:pPr>
      <w:proofErr w:type="gramStart"/>
      <w:r>
        <w:t>10.30</w:t>
      </w:r>
      <w:r w:rsidR="0010286A">
        <w:t xml:space="preserve">  </w:t>
      </w:r>
      <w:r w:rsidR="0010286A">
        <w:tab/>
      </w:r>
      <w:proofErr w:type="gramEnd"/>
      <w:r>
        <w:t xml:space="preserve"> Ten-minute presentations:</w:t>
      </w:r>
    </w:p>
    <w:p w14:paraId="77F20A0D" w14:textId="77777777" w:rsidR="005D115E" w:rsidRDefault="005D115E" w:rsidP="0010286A">
      <w:pPr>
        <w:pStyle w:val="JiscBodyText"/>
      </w:pPr>
      <w:r>
        <w:tab/>
        <w:t>Brian Rankin – chair, overarching context</w:t>
      </w:r>
    </w:p>
    <w:p w14:paraId="1B7895D4" w14:textId="77777777" w:rsidR="005D115E" w:rsidRDefault="005D115E" w:rsidP="0010286A">
      <w:pPr>
        <w:pStyle w:val="JiscBodyText"/>
      </w:pPr>
      <w:r>
        <w:tab/>
        <w:t xml:space="preserve">Felicity </w:t>
      </w:r>
      <w:proofErr w:type="spellStart"/>
      <w:r>
        <w:t>Carlysle</w:t>
      </w:r>
      <w:proofErr w:type="spellEnd"/>
      <w:r>
        <w:t xml:space="preserve">-Davies – special interest group resource </w:t>
      </w:r>
    </w:p>
    <w:p w14:paraId="7C18984A" w14:textId="77777777" w:rsidR="005D115E" w:rsidRDefault="005D115E" w:rsidP="0010286A">
      <w:pPr>
        <w:pStyle w:val="JiscBodyText"/>
      </w:pPr>
      <w:r>
        <w:tab/>
        <w:t>Rachel Bolton-King – Jorum experience, repository as resource</w:t>
      </w:r>
    </w:p>
    <w:p w14:paraId="56974A83" w14:textId="77777777" w:rsidR="005D115E" w:rsidRDefault="005D115E" w:rsidP="0010286A">
      <w:pPr>
        <w:pStyle w:val="JiscBodyText"/>
      </w:pPr>
      <w:r>
        <w:tab/>
        <w:t xml:space="preserve">John Kaye – </w:t>
      </w:r>
      <w:proofErr w:type="spellStart"/>
      <w:r>
        <w:t>Jisc's</w:t>
      </w:r>
      <w:proofErr w:type="spellEnd"/>
      <w:r>
        <w:t xml:space="preserve"> role and value, context for the rest of the day</w:t>
      </w:r>
    </w:p>
    <w:p w14:paraId="051278B5" w14:textId="77777777" w:rsidR="005D115E" w:rsidRDefault="005D115E" w:rsidP="0010286A">
      <w:pPr>
        <w:pStyle w:val="JiscBodyText"/>
      </w:pPr>
      <w:r>
        <w:tab/>
        <w:t>Helen Kara – survey findings</w:t>
      </w:r>
    </w:p>
    <w:p w14:paraId="076AAE72" w14:textId="6C97FE25" w:rsidR="005D115E" w:rsidRDefault="005D115E" w:rsidP="0010286A">
      <w:pPr>
        <w:pStyle w:val="JiscBodyText"/>
      </w:pPr>
      <w:r>
        <w:tab/>
        <w:t>Questions</w:t>
      </w:r>
    </w:p>
    <w:p w14:paraId="2A63DB17" w14:textId="77777777" w:rsidR="0010286A" w:rsidRDefault="0010286A" w:rsidP="0010286A">
      <w:pPr>
        <w:pStyle w:val="JiscBodyText"/>
      </w:pPr>
    </w:p>
    <w:p w14:paraId="22B3088F" w14:textId="77777777" w:rsidR="005D115E" w:rsidRDefault="005D115E" w:rsidP="0010286A">
      <w:pPr>
        <w:pStyle w:val="JiscBodyText"/>
      </w:pPr>
      <w:r>
        <w:t>11.30</w:t>
      </w:r>
      <w:r>
        <w:tab/>
        <w:t>Refreshment break</w:t>
      </w:r>
    </w:p>
    <w:p w14:paraId="495C11D1" w14:textId="77777777" w:rsidR="005D115E" w:rsidRDefault="005D115E" w:rsidP="0010286A">
      <w:pPr>
        <w:pStyle w:val="JiscBodyText"/>
      </w:pPr>
    </w:p>
    <w:p w14:paraId="6C245DC8" w14:textId="77777777" w:rsidR="005D115E" w:rsidRDefault="005D115E" w:rsidP="0010286A">
      <w:pPr>
        <w:pStyle w:val="JiscBodyText"/>
      </w:pPr>
      <w:r>
        <w:t>11.45</w:t>
      </w:r>
      <w:r>
        <w:tab/>
        <w:t xml:space="preserve">Licensing (chair: John Kaye, facilitator: John </w:t>
      </w:r>
      <w:proofErr w:type="spellStart"/>
      <w:r>
        <w:t>Cassella</w:t>
      </w:r>
      <w:proofErr w:type="spellEnd"/>
      <w:r>
        <w:t>)</w:t>
      </w:r>
    </w:p>
    <w:p w14:paraId="4A2EC036" w14:textId="77777777" w:rsidR="005D115E" w:rsidRDefault="005D115E" w:rsidP="0010286A">
      <w:pPr>
        <w:pStyle w:val="JiscBodyText"/>
      </w:pPr>
      <w:r>
        <w:tab/>
        <w:t>OR</w:t>
      </w:r>
    </w:p>
    <w:p w14:paraId="7E90A983" w14:textId="77777777" w:rsidR="005D115E" w:rsidRDefault="005D115E" w:rsidP="0010286A">
      <w:pPr>
        <w:pStyle w:val="JiscBodyText"/>
      </w:pPr>
      <w:r>
        <w:tab/>
        <w:t>Independent assessment (chair: Rachel Bolton-King, facilitator: Brian Rankin)</w:t>
      </w:r>
    </w:p>
    <w:p w14:paraId="0EC3F4E3" w14:textId="77777777" w:rsidR="005D115E" w:rsidRDefault="005D115E" w:rsidP="0010286A">
      <w:pPr>
        <w:pStyle w:val="JiscBodyText"/>
      </w:pPr>
    </w:p>
    <w:p w14:paraId="0E966A55" w14:textId="77777777" w:rsidR="005D115E" w:rsidRDefault="005D115E" w:rsidP="0010286A">
      <w:pPr>
        <w:pStyle w:val="JiscBodyText"/>
      </w:pPr>
      <w:r>
        <w:t>12.30</w:t>
      </w:r>
      <w:r>
        <w:tab/>
        <w:t xml:space="preserve">Feedback to whole group and discussion (facilitator: Dom </w:t>
      </w:r>
      <w:proofErr w:type="spellStart"/>
      <w:r>
        <w:t>Fripp</w:t>
      </w:r>
      <w:proofErr w:type="spellEnd"/>
      <w:r>
        <w:t>)</w:t>
      </w:r>
    </w:p>
    <w:p w14:paraId="3B79E565" w14:textId="77777777" w:rsidR="005D115E" w:rsidRDefault="005D115E" w:rsidP="0010286A">
      <w:pPr>
        <w:pStyle w:val="JiscBodyText"/>
      </w:pPr>
    </w:p>
    <w:p w14:paraId="4E62151A" w14:textId="77777777" w:rsidR="005D115E" w:rsidRDefault="005D115E" w:rsidP="0010286A">
      <w:pPr>
        <w:pStyle w:val="JiscBodyText"/>
      </w:pPr>
      <w:r>
        <w:t xml:space="preserve">1.00 </w:t>
      </w:r>
      <w:r>
        <w:tab/>
        <w:t>Lunch</w:t>
      </w:r>
    </w:p>
    <w:p w14:paraId="23D0763E" w14:textId="77777777" w:rsidR="005D115E" w:rsidRDefault="005D115E" w:rsidP="0010286A">
      <w:pPr>
        <w:pStyle w:val="JiscBodyText"/>
      </w:pPr>
    </w:p>
    <w:p w14:paraId="0F54DC4D" w14:textId="77777777" w:rsidR="005D115E" w:rsidRDefault="005D115E" w:rsidP="0010286A">
      <w:pPr>
        <w:pStyle w:val="JiscBodyText"/>
      </w:pPr>
      <w:r>
        <w:t>1.30</w:t>
      </w:r>
      <w:r>
        <w:tab/>
        <w:t xml:space="preserve">Security (chair: John </w:t>
      </w:r>
      <w:proofErr w:type="spellStart"/>
      <w:r>
        <w:t>Cassella</w:t>
      </w:r>
      <w:proofErr w:type="spellEnd"/>
      <w:r>
        <w:t xml:space="preserve">, facilitator: Dom </w:t>
      </w:r>
      <w:proofErr w:type="spellStart"/>
      <w:r>
        <w:t>Fripp</w:t>
      </w:r>
      <w:proofErr w:type="spellEnd"/>
      <w:r>
        <w:t>)</w:t>
      </w:r>
    </w:p>
    <w:p w14:paraId="45943D28" w14:textId="77777777" w:rsidR="005D115E" w:rsidRDefault="005D115E" w:rsidP="0010286A">
      <w:pPr>
        <w:pStyle w:val="JiscBodyText"/>
      </w:pPr>
      <w:r>
        <w:tab/>
        <w:t xml:space="preserve">OR </w:t>
      </w:r>
    </w:p>
    <w:p w14:paraId="62FAF06F" w14:textId="77777777" w:rsidR="005D115E" w:rsidRDefault="005D115E" w:rsidP="0010286A">
      <w:pPr>
        <w:pStyle w:val="JiscBodyText"/>
      </w:pPr>
      <w:r>
        <w:tab/>
        <w:t>Embargo criteria (chair: Brian Rankin, facilitator: Helen Kara)</w:t>
      </w:r>
    </w:p>
    <w:p w14:paraId="4FE6C869" w14:textId="77777777" w:rsidR="005D115E" w:rsidRDefault="005D115E" w:rsidP="0010286A">
      <w:pPr>
        <w:pStyle w:val="JiscBodyText"/>
      </w:pPr>
    </w:p>
    <w:p w14:paraId="63A3482C" w14:textId="77777777" w:rsidR="005D115E" w:rsidRDefault="005D115E" w:rsidP="0010286A">
      <w:pPr>
        <w:pStyle w:val="JiscBodyText"/>
      </w:pPr>
      <w:r>
        <w:t>2.15</w:t>
      </w:r>
      <w:r>
        <w:tab/>
        <w:t>Feedback to whole group and discussion (facilitator: John Kaye)</w:t>
      </w:r>
    </w:p>
    <w:p w14:paraId="0A14ACA2" w14:textId="77777777" w:rsidR="005D115E" w:rsidRDefault="005D115E" w:rsidP="0010286A">
      <w:pPr>
        <w:pStyle w:val="JiscBodyText"/>
      </w:pPr>
    </w:p>
    <w:p w14:paraId="562F84DD" w14:textId="77777777" w:rsidR="005D115E" w:rsidRDefault="005D115E" w:rsidP="0010286A">
      <w:pPr>
        <w:pStyle w:val="JiscBodyText"/>
      </w:pPr>
      <w:r>
        <w:t>2.45</w:t>
      </w:r>
      <w:r>
        <w:tab/>
        <w:t>Tea</w:t>
      </w:r>
    </w:p>
    <w:p w14:paraId="7808ED18" w14:textId="77777777" w:rsidR="005D115E" w:rsidRDefault="005D115E" w:rsidP="0010286A">
      <w:pPr>
        <w:pStyle w:val="JiscBodyText"/>
      </w:pPr>
    </w:p>
    <w:p w14:paraId="097CB79F" w14:textId="77777777" w:rsidR="005D115E" w:rsidRDefault="005D115E" w:rsidP="0010286A">
      <w:pPr>
        <w:pStyle w:val="JiscBodyText"/>
      </w:pPr>
      <w:r>
        <w:t>3.00</w:t>
      </w:r>
      <w:r>
        <w:tab/>
        <w:t>Registration level (chair: Siobhan Burke, facilitator: Rachel Bolton-King)</w:t>
      </w:r>
    </w:p>
    <w:p w14:paraId="109CF2A8" w14:textId="77777777" w:rsidR="005D115E" w:rsidRDefault="005D115E" w:rsidP="0010286A">
      <w:pPr>
        <w:pStyle w:val="JiscBodyText"/>
      </w:pPr>
      <w:r>
        <w:tab/>
        <w:t>OR</w:t>
      </w:r>
    </w:p>
    <w:p w14:paraId="7015CABB" w14:textId="77777777" w:rsidR="005D115E" w:rsidRDefault="005D115E" w:rsidP="0010286A">
      <w:pPr>
        <w:pStyle w:val="JiscBodyText"/>
      </w:pPr>
      <w:r>
        <w:tab/>
        <w:t xml:space="preserve">Workflow (chair: John Kaye, facilitator: Dom </w:t>
      </w:r>
      <w:proofErr w:type="spellStart"/>
      <w:r>
        <w:t>Fripp</w:t>
      </w:r>
      <w:proofErr w:type="spellEnd"/>
      <w:r>
        <w:t>)</w:t>
      </w:r>
    </w:p>
    <w:p w14:paraId="0F0F4E84" w14:textId="77777777" w:rsidR="005D115E" w:rsidRDefault="005D115E" w:rsidP="0010286A">
      <w:pPr>
        <w:pStyle w:val="JiscBodyText"/>
      </w:pPr>
    </w:p>
    <w:p w14:paraId="5943C4B1" w14:textId="77777777" w:rsidR="005D115E" w:rsidRDefault="005D115E" w:rsidP="0010286A">
      <w:pPr>
        <w:pStyle w:val="JiscBodyText"/>
      </w:pPr>
      <w:r>
        <w:t>3.45</w:t>
      </w:r>
      <w:r>
        <w:tab/>
        <w:t>Feedback to whole group and discussion (facilitator: Siobhan Burke)</w:t>
      </w:r>
    </w:p>
    <w:p w14:paraId="17DD909F" w14:textId="77777777" w:rsidR="005D115E" w:rsidRDefault="005D115E" w:rsidP="0010286A">
      <w:pPr>
        <w:pStyle w:val="JiscBodyText"/>
      </w:pPr>
    </w:p>
    <w:p w14:paraId="2A01E0D4" w14:textId="77777777" w:rsidR="005D115E" w:rsidRDefault="005D115E" w:rsidP="0010286A">
      <w:pPr>
        <w:pStyle w:val="JiscBodyText"/>
      </w:pPr>
      <w:r>
        <w:t xml:space="preserve">4.15 </w:t>
      </w:r>
      <w:r>
        <w:tab/>
        <w:t>Round-up and next steps – John Kaye</w:t>
      </w:r>
    </w:p>
    <w:p w14:paraId="251B0048" w14:textId="77777777" w:rsidR="005D115E" w:rsidRDefault="005D115E" w:rsidP="0010286A">
      <w:pPr>
        <w:pStyle w:val="JiscBodyText"/>
      </w:pPr>
    </w:p>
    <w:p w14:paraId="17E686C7" w14:textId="77777777" w:rsidR="005D115E" w:rsidRDefault="005D115E" w:rsidP="0010286A">
      <w:pPr>
        <w:pStyle w:val="JiscBodyText"/>
      </w:pPr>
      <w:r>
        <w:t xml:space="preserve">4.30 </w:t>
      </w:r>
      <w:r>
        <w:tab/>
        <w:t>Finish</w:t>
      </w:r>
    </w:p>
    <w:p w14:paraId="01CD31C0" w14:textId="77777777" w:rsidR="005D115E" w:rsidRDefault="005D115E" w:rsidP="005D115E"/>
    <w:p w14:paraId="37FA41BB" w14:textId="77777777" w:rsidR="005D115E" w:rsidRDefault="005D115E" w:rsidP="005D115E">
      <w:r>
        <w:br w:type="page"/>
      </w:r>
    </w:p>
    <w:p w14:paraId="16B87882" w14:textId="77777777" w:rsidR="005D115E" w:rsidRPr="0010286A" w:rsidRDefault="005D115E" w:rsidP="0010286A">
      <w:pPr>
        <w:pStyle w:val="JiscTitle"/>
        <w:spacing w:before="1000"/>
        <w:rPr>
          <w:b/>
        </w:rPr>
      </w:pPr>
      <w:bookmarkStart w:id="28" w:name="_z337ya" w:colFirst="0" w:colLast="0"/>
      <w:bookmarkStart w:id="29" w:name="_Toc500346774"/>
      <w:bookmarkEnd w:id="28"/>
      <w:r w:rsidRPr="0010286A">
        <w:rPr>
          <w:b/>
        </w:rPr>
        <w:lastRenderedPageBreak/>
        <w:t>Appendix 4 – Workshop Attendees</w:t>
      </w:r>
      <w:bookmarkEnd w:id="29"/>
    </w:p>
    <w:p w14:paraId="3DF3C7FA" w14:textId="77777777" w:rsidR="005D115E" w:rsidRDefault="005D115E" w:rsidP="005D115E"/>
    <w:p w14:paraId="4C4B96DD" w14:textId="77777777" w:rsidR="005D115E" w:rsidRDefault="005D115E" w:rsidP="005D115E">
      <w:r>
        <w:t>Andrea Armstrong, Scientific Support Manager, Durham Constabulary</w:t>
      </w:r>
    </w:p>
    <w:p w14:paraId="0AE77C59" w14:textId="77777777" w:rsidR="005D115E" w:rsidRDefault="005D115E" w:rsidP="005D115E">
      <w:r>
        <w:t>Rachel Bolton-King, Lecturer in Forensic Investigation, Staffordshire University</w:t>
      </w:r>
    </w:p>
    <w:p w14:paraId="6D9A108F" w14:textId="77777777" w:rsidR="005D115E" w:rsidRDefault="005D115E" w:rsidP="005D115E">
      <w:r>
        <w:t xml:space="preserve">Siobhan Burke, Library Support Services Programme Manager, </w:t>
      </w:r>
      <w:proofErr w:type="spellStart"/>
      <w:r>
        <w:t>Jisc</w:t>
      </w:r>
      <w:proofErr w:type="spellEnd"/>
    </w:p>
    <w:p w14:paraId="4A7A40EC" w14:textId="77777777" w:rsidR="005D115E" w:rsidRDefault="005D115E" w:rsidP="005D115E">
      <w:r>
        <w:t xml:space="preserve">Felicity </w:t>
      </w:r>
      <w:proofErr w:type="spellStart"/>
      <w:r>
        <w:t>Carlysle</w:t>
      </w:r>
      <w:proofErr w:type="spellEnd"/>
      <w:r>
        <w:t>-Davies, Knowledge Transfer Manager Forensic Science, Knowledge Transfer Network</w:t>
      </w:r>
    </w:p>
    <w:p w14:paraId="4F198B0E" w14:textId="77777777" w:rsidR="005D115E" w:rsidRDefault="005D115E" w:rsidP="005D115E">
      <w:r>
        <w:t xml:space="preserve">John </w:t>
      </w:r>
      <w:proofErr w:type="spellStart"/>
      <w:r>
        <w:t>Cassella</w:t>
      </w:r>
      <w:proofErr w:type="spellEnd"/>
      <w:r>
        <w:t>, Professor of Forensic Science, Staffordshire University</w:t>
      </w:r>
    </w:p>
    <w:p w14:paraId="21F87274" w14:textId="77777777" w:rsidR="005D115E" w:rsidRDefault="005D115E" w:rsidP="005D115E">
      <w:r>
        <w:t>Ruth Croxton, Senior Lecturer, University of Lincoln</w:t>
      </w:r>
    </w:p>
    <w:p w14:paraId="534B81DD" w14:textId="77777777" w:rsidR="005D115E" w:rsidRDefault="005D115E" w:rsidP="005D115E">
      <w:r>
        <w:t xml:space="preserve">Helen </w:t>
      </w:r>
      <w:proofErr w:type="spellStart"/>
      <w:r>
        <w:t>Earwaker</w:t>
      </w:r>
      <w:proofErr w:type="spellEnd"/>
      <w:r>
        <w:t>, Lecturer in Forensic Studies, University of Portsmouth</w:t>
      </w:r>
    </w:p>
    <w:p w14:paraId="12C1DE32" w14:textId="77777777" w:rsidR="005D115E" w:rsidRDefault="005D115E" w:rsidP="005D115E">
      <w:r>
        <w:t>James French, Research Fellow in Crime and Forensic Science, UCL</w:t>
      </w:r>
    </w:p>
    <w:p w14:paraId="3275CEA6" w14:textId="77777777" w:rsidR="005D115E" w:rsidRDefault="005D115E" w:rsidP="005D115E">
      <w:r>
        <w:t xml:space="preserve">Dom </w:t>
      </w:r>
      <w:proofErr w:type="spellStart"/>
      <w:r>
        <w:t>Fripp</w:t>
      </w:r>
      <w:proofErr w:type="spellEnd"/>
      <w:r>
        <w:t xml:space="preserve">, Senior Curation Metadata Developer, </w:t>
      </w:r>
      <w:proofErr w:type="spellStart"/>
      <w:r>
        <w:t>Jisc</w:t>
      </w:r>
      <w:proofErr w:type="spellEnd"/>
    </w:p>
    <w:p w14:paraId="6C858FC4" w14:textId="77777777" w:rsidR="005D115E" w:rsidRDefault="005D115E" w:rsidP="005D115E">
      <w:r>
        <w:t>Mark Hayward, Forensic Specialist, Greater Manchester Police Force</w:t>
      </w:r>
    </w:p>
    <w:p w14:paraId="5AE94DC2" w14:textId="77777777" w:rsidR="005D115E" w:rsidRDefault="005D115E" w:rsidP="005D115E">
      <w:r>
        <w:t>Helen Kara, Director, We Research It Ltd</w:t>
      </w:r>
    </w:p>
    <w:p w14:paraId="4358F98C" w14:textId="77777777" w:rsidR="005D115E" w:rsidRDefault="005D115E" w:rsidP="005D115E">
      <w:r>
        <w:t xml:space="preserve">John Kaye, Senior Co-Design Manager, </w:t>
      </w:r>
      <w:proofErr w:type="spellStart"/>
      <w:r>
        <w:t>Jisc</w:t>
      </w:r>
      <w:proofErr w:type="spellEnd"/>
    </w:p>
    <w:p w14:paraId="476A432E" w14:textId="77777777" w:rsidR="005D115E" w:rsidRDefault="005D115E" w:rsidP="005D115E">
      <w:r>
        <w:t>Roberto King, Forensic R&amp;D Applications Specialist, Foster &amp; Freeman Ltd</w:t>
      </w:r>
    </w:p>
    <w:p w14:paraId="52A014F3" w14:textId="77777777" w:rsidR="005D115E" w:rsidRDefault="005D115E" w:rsidP="005D115E">
      <w:r>
        <w:t>Nicky Miller, Research Evidence Partnerships Manager, College of Policing</w:t>
      </w:r>
    </w:p>
    <w:p w14:paraId="625094ED" w14:textId="77777777" w:rsidR="005D115E" w:rsidRDefault="005D115E" w:rsidP="005D115E">
      <w:r>
        <w:t>James Nutt, Senior Lecturer in Forensic Sciences, University of South Wales</w:t>
      </w:r>
    </w:p>
    <w:p w14:paraId="486E4275" w14:textId="77777777" w:rsidR="005D115E" w:rsidRDefault="005D115E" w:rsidP="005D115E">
      <w:r>
        <w:t>Anna-Marie O'Connor, Senior Lecturer and Forensic Co-ordinator, University of Portsmouth</w:t>
      </w:r>
    </w:p>
    <w:p w14:paraId="48F84DBB" w14:textId="77777777" w:rsidR="005D115E" w:rsidRDefault="005D115E" w:rsidP="005D115E">
      <w:r>
        <w:t xml:space="preserve">Mark </w:t>
      </w:r>
      <w:proofErr w:type="spellStart"/>
      <w:r>
        <w:t>Outhwaite</w:t>
      </w:r>
      <w:proofErr w:type="spellEnd"/>
      <w:r>
        <w:t>, Firearms Examiner and Weapons Maintainer, Cleveland &amp; Durham Police</w:t>
      </w:r>
    </w:p>
    <w:p w14:paraId="78CAE6DB" w14:textId="77777777" w:rsidR="005D115E" w:rsidRDefault="005D115E" w:rsidP="005D115E">
      <w:r>
        <w:t>Brian Rankin, Chairperson, Special Interest Group for Forensic Science</w:t>
      </w:r>
    </w:p>
    <w:p w14:paraId="1B075D4A" w14:textId="77777777" w:rsidR="005D115E" w:rsidRDefault="005D115E" w:rsidP="005D115E">
      <w:r>
        <w:t>Paul Smith, Principal Lecturer and Director of the Forensic Innovation Centre, University of Portsmouth</w:t>
      </w:r>
    </w:p>
    <w:p w14:paraId="0492B1EF" w14:textId="77777777" w:rsidR="005D115E" w:rsidRDefault="005D115E" w:rsidP="005D115E">
      <w:r>
        <w:t xml:space="preserve">David </w:t>
      </w:r>
      <w:proofErr w:type="spellStart"/>
      <w:r>
        <w:t>Spreadborough</w:t>
      </w:r>
      <w:proofErr w:type="spellEnd"/>
      <w:r>
        <w:t xml:space="preserve">, Forensic Video Analyst, </w:t>
      </w:r>
      <w:proofErr w:type="spellStart"/>
      <w:proofErr w:type="gramStart"/>
      <w:r>
        <w:t>forensicvideo.training</w:t>
      </w:r>
      <w:proofErr w:type="spellEnd"/>
      <w:proofErr w:type="gramEnd"/>
    </w:p>
    <w:p w14:paraId="0AC0CD55" w14:textId="77777777" w:rsidR="005D115E" w:rsidRDefault="005D115E" w:rsidP="005D115E">
      <w:r>
        <w:t>Rachel Upton, Forensic Quality Services Officer, Staffordshire Police</w:t>
      </w:r>
    </w:p>
    <w:p w14:paraId="46E5D0CC" w14:textId="59C67BCA" w:rsidR="00B12A5D" w:rsidRPr="00B12A5D" w:rsidRDefault="005D115E" w:rsidP="0010286A">
      <w:r>
        <w:t>Jo Wilkinson, Practice Manager, College of Policin</w:t>
      </w:r>
      <w:r w:rsidR="0010286A">
        <w:t>g</w:t>
      </w:r>
    </w:p>
    <w:sectPr w:rsidR="00B12A5D" w:rsidRPr="00B12A5D" w:rsidSect="005D68E1">
      <w:headerReference w:type="default" r:id="rId15"/>
      <w:footerReference w:type="default" r:id="rId16"/>
      <w:headerReference w:type="first" r:id="rId17"/>
      <w:footerReference w:type="first" r:id="rId18"/>
      <w:endnotePr>
        <w:numFmt w:val="decimal"/>
      </w:endnotePr>
      <w:type w:val="continuous"/>
      <w:pgSz w:w="11906" w:h="16838" w:code="9"/>
      <w:pgMar w:top="2835" w:right="851" w:bottom="680" w:left="851" w:header="567" w:footer="28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F73A0" w14:textId="77777777" w:rsidR="00DC273F" w:rsidRPr="000C2B7B" w:rsidRDefault="00DC273F" w:rsidP="000C2B7B">
      <w:pPr>
        <w:pStyle w:val="Footer"/>
      </w:pPr>
    </w:p>
  </w:endnote>
  <w:endnote w:type="continuationSeparator" w:id="0">
    <w:p w14:paraId="1A279F00" w14:textId="77777777" w:rsidR="00DC273F" w:rsidRDefault="00DC273F" w:rsidP="007A2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7BA3" w14:textId="77777777" w:rsidR="005D115E" w:rsidRDefault="005D115E" w:rsidP="005D68E1">
    <w:pPr>
      <w:pStyle w:val="JiscHeader"/>
      <w:tabs>
        <w:tab w:val="right" w:pos="10206"/>
      </w:tabs>
      <w:spacing w:before="120"/>
      <w:jc w:val="left"/>
      <w:rPr>
        <w:color w:val="E61554"/>
        <w:sz w:val="18"/>
        <w:szCs w:val="18"/>
      </w:rPr>
    </w:pPr>
    <w:r>
      <w:rPr>
        <w:noProof/>
        <w:lang w:eastAsia="en-GB"/>
      </w:rPr>
      <mc:AlternateContent>
        <mc:Choice Requires="wps">
          <w:drawing>
            <wp:anchor distT="0" distB="0" distL="114300" distR="114300" simplePos="0" relativeHeight="251683840" behindDoc="1" locked="0" layoutInCell="1" allowOverlap="1" wp14:anchorId="6E2389FE" wp14:editId="6471C60A">
              <wp:simplePos x="0" y="0"/>
              <wp:positionH relativeFrom="page">
                <wp:posOffset>540385</wp:posOffset>
              </wp:positionH>
              <wp:positionV relativeFrom="page">
                <wp:posOffset>10081260</wp:posOffset>
              </wp:positionV>
              <wp:extent cx="6480000" cy="0"/>
              <wp:effectExtent l="0" t="0" r="22860" b="25400"/>
              <wp:wrapNone/>
              <wp:docPr id="44" name="Straight Connector 44"/>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16ED8DE" id="Straight Connector 44" o:spid="_x0000_s1026" style="position:absolute;z-index:-2516326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793.8pt" to="552.8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" strokecolor="#2c3841" strokeweight=".5pt">
              <w10:wrap anchorx="page" anchory="page"/>
            </v:line>
          </w:pict>
        </mc:Fallback>
      </mc:AlternateContent>
    </w:r>
  </w:p>
  <w:p w14:paraId="6FE2E2CB" w14:textId="25D79C84" w:rsidR="005D115E" w:rsidRPr="00C750DB" w:rsidRDefault="005D115E" w:rsidP="007221FA">
    <w:pPr>
      <w:pStyle w:val="JiscFooter"/>
      <w:rPr>
        <w:b/>
        <w:color w:val="B71A8B"/>
      </w:rPr>
    </w:pPr>
    <w:fldSimple w:instr=" STYLEREF  JiscTitle  \* MERGEFORMAT ">
      <w:r w:rsidR="0084203D">
        <w:rPr>
          <w:noProof/>
        </w:rPr>
        <w:t>Executive summary</w:t>
      </w:r>
    </w:fldSimple>
    <w:r w:rsidRPr="0041573E">
      <w:rPr>
        <w:color w:val="E61554"/>
      </w:rPr>
      <w:tab/>
    </w:r>
    <w:r w:rsidRPr="00691C62">
      <w:rPr>
        <w:b/>
        <w:color w:val="2C3841"/>
      </w:rPr>
      <w:fldChar w:fldCharType="begin"/>
    </w:r>
    <w:r w:rsidRPr="00691C62">
      <w:rPr>
        <w:b/>
        <w:color w:val="2C3841"/>
      </w:rPr>
      <w:instrText xml:space="preserve"> PAGE  \* MERGEFORMAT </w:instrText>
    </w:r>
    <w:r w:rsidRPr="00691C62">
      <w:rPr>
        <w:b/>
        <w:color w:val="2C3841"/>
      </w:rPr>
      <w:fldChar w:fldCharType="separate"/>
    </w:r>
    <w:r w:rsidR="0084203D">
      <w:rPr>
        <w:b/>
        <w:noProof/>
        <w:color w:val="2C3841"/>
      </w:rPr>
      <w:t>2</w:t>
    </w:r>
    <w:r w:rsidRPr="00691C62">
      <w:rPr>
        <w:b/>
        <w:color w:val="2C3841"/>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0349D" w14:textId="77777777" w:rsidR="005D115E" w:rsidRDefault="005D115E" w:rsidP="005D68E1">
    <w:pPr>
      <w:pStyle w:val="JiscHeader"/>
      <w:tabs>
        <w:tab w:val="right" w:pos="10206"/>
      </w:tabs>
      <w:spacing w:before="120"/>
      <w:jc w:val="left"/>
      <w:rPr>
        <w:color w:val="E61554"/>
        <w:sz w:val="18"/>
        <w:szCs w:val="18"/>
      </w:rPr>
    </w:pPr>
    <w:r>
      <w:rPr>
        <w:noProof/>
        <w:lang w:eastAsia="en-GB"/>
      </w:rPr>
      <mc:AlternateContent>
        <mc:Choice Requires="wps">
          <w:drawing>
            <wp:anchor distT="0" distB="0" distL="114300" distR="114300" simplePos="0" relativeHeight="251681792" behindDoc="1" locked="0" layoutInCell="1" allowOverlap="1" wp14:anchorId="3A97A534" wp14:editId="66A98A6A">
              <wp:simplePos x="0" y="0"/>
              <wp:positionH relativeFrom="page">
                <wp:posOffset>540385</wp:posOffset>
              </wp:positionH>
              <wp:positionV relativeFrom="page">
                <wp:posOffset>10081260</wp:posOffset>
              </wp:positionV>
              <wp:extent cx="6480000" cy="0"/>
              <wp:effectExtent l="0" t="0" r="22860" b="25400"/>
              <wp:wrapNone/>
              <wp:docPr id="11" name="Straight Connector 11"/>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F815CE0" id="Straight Connector 11" o:spid="_x0000_s1026" style="position:absolute;z-index:-2516346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793.8pt" to="552.8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" strokecolor="#2c3841" strokeweight=".5pt">
              <w10:wrap anchorx="page" anchory="page"/>
            </v:line>
          </w:pict>
        </mc:Fallback>
      </mc:AlternateContent>
    </w:r>
  </w:p>
  <w:p w14:paraId="203F61CC" w14:textId="77777777" w:rsidR="005D115E" w:rsidRPr="00C750DB" w:rsidRDefault="005D115E" w:rsidP="007221FA">
    <w:pPr>
      <w:pStyle w:val="JiscFooter"/>
      <w:rPr>
        <w:b/>
        <w:color w:val="B71A8B"/>
      </w:rPr>
    </w:pPr>
    <w:fldSimple w:instr=" STYLEREF  JiscTitle  \* MERGEFORMAT ">
      <w:r w:rsidR="005053B9">
        <w:rPr>
          <w:noProof/>
        </w:rPr>
        <w:t>Executive summary</w:t>
      </w:r>
    </w:fldSimple>
    <w:r w:rsidRPr="0041573E">
      <w:rPr>
        <w:color w:val="E61554"/>
      </w:rPr>
      <w:tab/>
    </w:r>
    <w:r w:rsidRPr="00691C62">
      <w:rPr>
        <w:b/>
        <w:color w:val="2C3841"/>
      </w:rPr>
      <w:fldChar w:fldCharType="begin"/>
    </w:r>
    <w:r w:rsidRPr="00691C62">
      <w:rPr>
        <w:b/>
        <w:color w:val="2C3841"/>
      </w:rPr>
      <w:instrText xml:space="preserve"> PAGE  \* MERGEFORMAT </w:instrText>
    </w:r>
    <w:r w:rsidRPr="00691C62">
      <w:rPr>
        <w:b/>
        <w:color w:val="2C3841"/>
      </w:rPr>
      <w:fldChar w:fldCharType="separate"/>
    </w:r>
    <w:r w:rsidR="005053B9">
      <w:rPr>
        <w:b/>
        <w:noProof/>
        <w:color w:val="2C3841"/>
      </w:rPr>
      <w:t>1</w:t>
    </w:r>
    <w:r w:rsidRPr="00691C62">
      <w:rPr>
        <w:b/>
        <w:color w:val="2C384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D8497" w14:textId="77777777" w:rsidR="00DC273F" w:rsidRDefault="00DC273F" w:rsidP="007A22F6">
      <w:pPr>
        <w:spacing w:after="0" w:line="240" w:lineRule="auto"/>
      </w:pPr>
      <w:r>
        <w:separator/>
      </w:r>
    </w:p>
  </w:footnote>
  <w:footnote w:type="continuationSeparator" w:id="0">
    <w:p w14:paraId="75F3B16C" w14:textId="77777777" w:rsidR="00DC273F" w:rsidRDefault="00DC273F" w:rsidP="007A22F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1B166" w14:textId="77777777" w:rsidR="005D115E" w:rsidRPr="00183065" w:rsidRDefault="005D115E" w:rsidP="002D2DDA">
    <w:pPr>
      <w:pStyle w:val="JiscHeaderLine1"/>
    </w:pPr>
    <w:r w:rsidRPr="00183065">
      <w:rPr>
        <w:lang w:val="en-GB" w:eastAsia="en-GB"/>
      </w:rPr>
      <mc:AlternateContent>
        <mc:Choice Requires="wps">
          <w:drawing>
            <wp:anchor distT="4294967295" distB="4294967295" distL="114300" distR="114300" simplePos="0" relativeHeight="251692032" behindDoc="1" locked="0" layoutInCell="1" allowOverlap="1" wp14:anchorId="2346617A" wp14:editId="5E16563E">
              <wp:simplePos x="0" y="0"/>
              <wp:positionH relativeFrom="page">
                <wp:posOffset>540385</wp:posOffset>
              </wp:positionH>
              <wp:positionV relativeFrom="page">
                <wp:posOffset>1080134</wp:posOffset>
              </wp:positionV>
              <wp:extent cx="6480175" cy="0"/>
              <wp:effectExtent l="0" t="0" r="349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8FE54EB" id="Straight Connector 9" o:spid="_x0000_s1026" style="position:absolute;z-index:-2516244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85.05pt" to="552.8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" strokecolor="#2c3841" strokeweight=".5pt">
              <o:lock v:ext="edit" shapetype="f"/>
              <w10:wrap anchorx="page" anchory="page"/>
            </v:line>
          </w:pict>
        </mc:Fallback>
      </mc:AlternateContent>
    </w:r>
    <w:r w:rsidRPr="00183065">
      <w:rPr>
        <w:lang w:val="en-GB" w:eastAsia="en-GB"/>
      </w:rPr>
      <mc:AlternateContent>
        <mc:Choice Requires="wps">
          <w:drawing>
            <wp:anchor distT="4294967295" distB="4294967295" distL="114300" distR="114300" simplePos="0" relativeHeight="251691008" behindDoc="1" locked="0" layoutInCell="1" allowOverlap="1" wp14:anchorId="19F768F5" wp14:editId="43825014">
              <wp:simplePos x="0" y="0"/>
              <wp:positionH relativeFrom="page">
                <wp:posOffset>540385</wp:posOffset>
              </wp:positionH>
              <wp:positionV relativeFrom="page">
                <wp:posOffset>360044</wp:posOffset>
              </wp:positionV>
              <wp:extent cx="6480175" cy="0"/>
              <wp:effectExtent l="0" t="0" r="349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9525">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3323558" id="Straight Connector 7" o:spid="_x0000_s1026" style="position:absolute;z-index:-2516254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28.35pt" to="552.8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" strokecolor="#2c3841">
              <o:lock v:ext="edit" shapetype="f"/>
              <w10:wrap anchorx="page" anchory="page"/>
            </v:line>
          </w:pict>
        </mc:Fallback>
      </mc:AlternateContent>
    </w:r>
    <w:r w:rsidRPr="00183065">
      <w:rPr>
        <w:lang w:val="en-GB" w:eastAsia="en-GB"/>
      </w:rPr>
      <w:drawing>
        <wp:anchor distT="0" distB="0" distL="114300" distR="114300" simplePos="0" relativeHeight="251689984" behindDoc="1" locked="0" layoutInCell="1" allowOverlap="1" wp14:anchorId="7946D745" wp14:editId="2DBD6143">
          <wp:simplePos x="0" y="0"/>
          <wp:positionH relativeFrom="page">
            <wp:posOffset>540385</wp:posOffset>
          </wp:positionH>
          <wp:positionV relativeFrom="page">
            <wp:posOffset>360045</wp:posOffset>
          </wp:positionV>
          <wp:extent cx="673100" cy="389890"/>
          <wp:effectExtent l="0" t="0" r="1270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_Jisc_Logo_RGB300(18.6mm).png"/>
                  <pic:cNvPicPr/>
                </pic:nvPicPr>
                <pic:blipFill>
                  <a:blip r:embed="rId1">
                    <a:extLst>
                      <a:ext uri="{28A0092B-C50C-407E-A947-70E740481C1C}">
                        <a14:useLocalDpi xmlns:a14="http://schemas.microsoft.com/office/drawing/2010/main" val="0"/>
                      </a:ext>
                    </a:extLst>
                  </a:blip>
                  <a:stretch>
                    <a:fillRect/>
                  </a:stretch>
                </pic:blipFill>
                <pic:spPr>
                  <a:xfrm>
                    <a:off x="0" y="0"/>
                    <a:ext cx="673100" cy="389890"/>
                  </a:xfrm>
                  <a:prstGeom prst="rect">
                    <a:avLst/>
                  </a:prstGeom>
                  <a:extLst>
                    <a:ext uri="{FAA26D3D-D897-4be2-8F04-BA451C77F1D7}">
                      <ma14:placeholderFlag xmlns:ma14="http://schemas.microsoft.com/office/mac/drawingml/2011/main"/>
                    </a:ext>
                  </a:extLst>
                </pic:spPr>
              </pic:pic>
            </a:graphicData>
          </a:graphic>
        </wp:anchor>
      </w:drawing>
    </w:r>
    <w:fldSimple w:instr=" STYLEREF  JiscCoverTitle  \* MERGEFORMAT ">
      <w:r w:rsidR="0084203D">
        <w:t>ForSci Requirements Gathering</w:t>
      </w:r>
    </w:fldSimple>
  </w:p>
  <w:p w14:paraId="02FCAD51" w14:textId="55491018" w:rsidR="005D115E" w:rsidRPr="002D2DDA" w:rsidRDefault="005D115E" w:rsidP="002D2DDA">
    <w:pPr>
      <w:pStyle w:val="JiscHeaderLine2"/>
    </w:pPr>
    <w:r>
      <w:fldChar w:fldCharType="begin"/>
    </w:r>
    <w:r>
      <w:instrText xml:space="preserve"> STYLEREF  JiscCoverSubtitle  \* MERGEFORMAT </w:instrText>
    </w:r>
    <w: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2D1E7" w14:textId="77777777" w:rsidR="005D115E" w:rsidRPr="00060BFC" w:rsidRDefault="005D115E" w:rsidP="002D2DDA">
    <w:pPr>
      <w:pStyle w:val="JiscHeaderLine1"/>
    </w:pPr>
    <w:r w:rsidRPr="00060BFC">
      <w:rPr>
        <w:lang w:val="en-GB" w:eastAsia="en-GB"/>
      </w:rPr>
      <mc:AlternateContent>
        <mc:Choice Requires="wps">
          <w:drawing>
            <wp:anchor distT="4294967295" distB="4294967295" distL="114300" distR="114300" simplePos="0" relativeHeight="251687936" behindDoc="1" locked="0" layoutInCell="1" allowOverlap="1" wp14:anchorId="618FCF6D" wp14:editId="65156EDF">
              <wp:simplePos x="0" y="0"/>
              <wp:positionH relativeFrom="page">
                <wp:posOffset>540385</wp:posOffset>
              </wp:positionH>
              <wp:positionV relativeFrom="page">
                <wp:posOffset>1511934</wp:posOffset>
              </wp:positionV>
              <wp:extent cx="6480175" cy="0"/>
              <wp:effectExtent l="0" t="0" r="3492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409139B" id="Straight Connector 8" o:spid="_x0000_s1026" style="position:absolute;z-index:-2516285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119.05pt" to="552.8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" strokecolor="#2c3841" strokeweight=".5pt">
              <o:lock v:ext="edit" shapetype="f"/>
              <w10:wrap anchorx="page" anchory="page"/>
            </v:line>
          </w:pict>
        </mc:Fallback>
      </mc:AlternateContent>
    </w:r>
    <w:r w:rsidRPr="00060BFC">
      <w:rPr>
        <w:lang w:val="en-GB" w:eastAsia="en-GB"/>
      </w:rPr>
      <mc:AlternateContent>
        <mc:Choice Requires="wps">
          <w:drawing>
            <wp:anchor distT="4294967295" distB="4294967295" distL="114300" distR="114300" simplePos="0" relativeHeight="251686912" behindDoc="1" locked="0" layoutInCell="1" allowOverlap="1" wp14:anchorId="024B5EE5" wp14:editId="208430AA">
              <wp:simplePos x="0" y="0"/>
              <wp:positionH relativeFrom="page">
                <wp:posOffset>540385</wp:posOffset>
              </wp:positionH>
              <wp:positionV relativeFrom="page">
                <wp:posOffset>360044</wp:posOffset>
              </wp:positionV>
              <wp:extent cx="6480175" cy="0"/>
              <wp:effectExtent l="0" t="0" r="349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9525">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E808687" id="Straight Connector 1" o:spid="_x0000_s1026" style="position:absolute;z-index:-2516295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28.35pt" to="552.8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" strokecolor="#2c3841">
              <o:lock v:ext="edit" shapetype="f"/>
              <w10:wrap anchorx="page" anchory="page"/>
            </v:line>
          </w:pict>
        </mc:Fallback>
      </mc:AlternateContent>
    </w:r>
    <w:r w:rsidRPr="00060BFC">
      <w:rPr>
        <w:lang w:val="en-GB" w:eastAsia="en-GB"/>
      </w:rPr>
      <w:drawing>
        <wp:anchor distT="0" distB="0" distL="114300" distR="114300" simplePos="0" relativeHeight="251685888" behindDoc="1" locked="0" layoutInCell="1" allowOverlap="1" wp14:anchorId="0A4BA974" wp14:editId="13B07A65">
          <wp:simplePos x="0" y="0"/>
          <wp:positionH relativeFrom="page">
            <wp:posOffset>540385</wp:posOffset>
          </wp:positionH>
          <wp:positionV relativeFrom="page">
            <wp:posOffset>360045</wp:posOffset>
          </wp:positionV>
          <wp:extent cx="1188720" cy="691515"/>
          <wp:effectExtent l="0" t="0" r="508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_Jisc_Logo_RGB300(33mm).png"/>
                  <pic:cNvPicPr/>
                </pic:nvPicPr>
                <pic:blipFill>
                  <a:blip r:embed="rId1">
                    <a:extLst>
                      <a:ext uri="{28A0092B-C50C-407E-A947-70E740481C1C}">
                        <a14:useLocalDpi xmlns:a14="http://schemas.microsoft.com/office/drawing/2010/main" val="0"/>
                      </a:ext>
                    </a:extLst>
                  </a:blip>
                  <a:stretch>
                    <a:fillRect/>
                  </a:stretch>
                </pic:blipFill>
                <pic:spPr>
                  <a:xfrm>
                    <a:off x="0" y="0"/>
                    <a:ext cx="1188720" cy="691515"/>
                  </a:xfrm>
                  <a:prstGeom prst="rect">
                    <a:avLst/>
                  </a:prstGeom>
                  <a:extLst>
                    <a:ext uri="{FAA26D3D-D897-4be2-8F04-BA451C77F1D7}">
                      <ma14:placeholderFlag xmlns:ma14="http://schemas.microsoft.com/office/mac/drawingml/2011/main"/>
                    </a:ext>
                  </a:extLst>
                </pic:spPr>
              </pic:pic>
            </a:graphicData>
          </a:graphic>
        </wp:anchor>
      </w:drawing>
    </w:r>
    <w:fldSimple w:instr=" STYLEREF  JiscCoverTitle  \* MERGEFORMAT ">
      <w:r w:rsidR="005053B9">
        <w:t>ForSci Requirements Gathering</w:t>
      </w:r>
    </w:fldSimple>
  </w:p>
  <w:p w14:paraId="4A3B5745" w14:textId="77777777" w:rsidR="005D115E" w:rsidRPr="00060BFC" w:rsidRDefault="005D115E" w:rsidP="002D2DDA">
    <w:pPr>
      <w:pStyle w:val="JiscHeaderLine2"/>
    </w:pPr>
    <w:r>
      <w:fldChar w:fldCharType="begin"/>
    </w:r>
    <w:r>
      <w:instrText xml:space="preserve"> STYLEREF  JiscCoverSubtitle  \* MERGEFORMAT </w:instrTex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398EB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210BD9"/>
    <w:multiLevelType w:val="hybridMultilevel"/>
    <w:tmpl w:val="7690F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A6639"/>
    <w:multiLevelType w:val="hybridMultilevel"/>
    <w:tmpl w:val="B9706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341666"/>
    <w:multiLevelType w:val="multilevel"/>
    <w:tmpl w:val="E146D02A"/>
    <w:lvl w:ilvl="0">
      <w:start w:val="1"/>
      <w:numFmt w:val="bullet"/>
      <w:lvlText w:val="»"/>
      <w:lvlJc w:val="left"/>
      <w:pPr>
        <w:ind w:left="360" w:hanging="360"/>
      </w:pPr>
      <w:rPr>
        <w:rFonts w:ascii="Corbel" w:hAnsi="Corbel" w:hint="default"/>
        <w:b w:val="0"/>
        <w:bCs w:val="0"/>
        <w:i w:val="0"/>
        <w:iCs w:val="0"/>
        <w:color w:val="9F3515"/>
        <w:position w:val="0"/>
        <w:sz w:val="28"/>
        <w:szCs w:val="28"/>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nsid w:val="07573730"/>
    <w:multiLevelType w:val="multilevel"/>
    <w:tmpl w:val="D96A5E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DC7921"/>
    <w:multiLevelType w:val="multilevel"/>
    <w:tmpl w:val="7A64F3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BA20975"/>
    <w:multiLevelType w:val="multilevel"/>
    <w:tmpl w:val="D9E0101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0CD61E6F"/>
    <w:multiLevelType w:val="hybridMultilevel"/>
    <w:tmpl w:val="4BA2FC76"/>
    <w:lvl w:ilvl="0" w:tplc="036C916E">
      <w:start w:val="1"/>
      <w:numFmt w:val="bullet"/>
      <w:pStyle w:val="JiscBodyBulletsLevel2"/>
      <w:lvlText w:val="›"/>
      <w:lvlJc w:val="left"/>
      <w:pPr>
        <w:ind w:left="360" w:hanging="360"/>
      </w:pPr>
      <w:rPr>
        <w:rFonts w:ascii="Corbel" w:hAnsi="Corbel" w:hint="default"/>
        <w:b w:val="0"/>
        <w:bCs w:val="0"/>
        <w:i w:val="0"/>
        <w:iCs w:val="0"/>
        <w:color w:val="DE481C"/>
        <w:position w:val="0"/>
        <w:sz w:val="28"/>
        <w:szCs w:val="28"/>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B56F3B"/>
    <w:multiLevelType w:val="hybridMultilevel"/>
    <w:tmpl w:val="FC6E9BB6"/>
    <w:lvl w:ilvl="0" w:tplc="9CAE619A">
      <w:start w:val="1"/>
      <w:numFmt w:val="bullet"/>
      <w:lvlText w:val="•"/>
      <w:lvlJc w:val="left"/>
      <w:pPr>
        <w:ind w:left="360" w:hanging="360"/>
      </w:pPr>
      <w:rPr>
        <w:rFonts w:ascii="Corbel" w:hAnsi="Corbel" w:hint="default"/>
        <w:b/>
        <w:bCs/>
        <w:i w:val="0"/>
        <w:iCs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226557"/>
    <w:multiLevelType w:val="hybridMultilevel"/>
    <w:tmpl w:val="15D846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2F6210C"/>
    <w:multiLevelType w:val="multilevel"/>
    <w:tmpl w:val="1F0427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9F6557"/>
    <w:multiLevelType w:val="hybridMultilevel"/>
    <w:tmpl w:val="75ACD986"/>
    <w:lvl w:ilvl="0" w:tplc="9DE8598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66606A3"/>
    <w:multiLevelType w:val="multilevel"/>
    <w:tmpl w:val="8EC0CF2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nsid w:val="17276FAB"/>
    <w:multiLevelType w:val="hybridMultilevel"/>
    <w:tmpl w:val="86388E1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8D555F7"/>
    <w:multiLevelType w:val="hybridMultilevel"/>
    <w:tmpl w:val="AD2034C6"/>
    <w:lvl w:ilvl="0" w:tplc="9D3EF276">
      <w:start w:val="1"/>
      <w:numFmt w:val="bullet"/>
      <w:lvlText w:val="•"/>
      <w:lvlJc w:val="left"/>
      <w:pPr>
        <w:ind w:left="360" w:hanging="360"/>
      </w:pPr>
      <w:rPr>
        <w:rFonts w:ascii="Corbel" w:hAnsi="Corbel" w:hint="default"/>
        <w:b w:val="0"/>
        <w:bCs w:val="0"/>
        <w:i w:val="0"/>
        <w:iCs w:val="0"/>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AE16912"/>
    <w:multiLevelType w:val="multilevel"/>
    <w:tmpl w:val="6F02034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6">
    <w:nsid w:val="1D516848"/>
    <w:multiLevelType w:val="multilevel"/>
    <w:tmpl w:val="A632621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7">
    <w:nsid w:val="1D921B1A"/>
    <w:multiLevelType w:val="hybridMultilevel"/>
    <w:tmpl w:val="15D846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E9209D4"/>
    <w:multiLevelType w:val="multilevel"/>
    <w:tmpl w:val="9B627A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08B34E6"/>
    <w:multiLevelType w:val="hybridMultilevel"/>
    <w:tmpl w:val="1010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0B21477"/>
    <w:multiLevelType w:val="multilevel"/>
    <w:tmpl w:val="E528F1EC"/>
    <w:lvl w:ilvl="0">
      <w:start w:val="1"/>
      <w:numFmt w:val="bullet"/>
      <w:lvlText w:val="•"/>
      <w:lvlJc w:val="left"/>
      <w:pPr>
        <w:ind w:left="360" w:hanging="360"/>
      </w:pPr>
      <w:rPr>
        <w:rFonts w:ascii="Corbel" w:hAnsi="Corbel" w:hint="default"/>
        <w:b w:val="0"/>
        <w:bCs w:val="0"/>
        <w:i w:val="0"/>
        <w:iCs w:val="0"/>
        <w:sz w:val="28"/>
        <w:szCs w:val="28"/>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nsid w:val="20F639EC"/>
    <w:multiLevelType w:val="multilevel"/>
    <w:tmpl w:val="B2D294D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nsid w:val="25112DE7"/>
    <w:multiLevelType w:val="hybridMultilevel"/>
    <w:tmpl w:val="89FCF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1E0E66"/>
    <w:multiLevelType w:val="hybridMultilevel"/>
    <w:tmpl w:val="1368FA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A30280B"/>
    <w:multiLevelType w:val="hybridMultilevel"/>
    <w:tmpl w:val="47C606EE"/>
    <w:lvl w:ilvl="0" w:tplc="0809000F">
      <w:start w:val="1"/>
      <w:numFmt w:val="decimal"/>
      <w:lvlText w:val="%1."/>
      <w:lvlJc w:val="left"/>
      <w:pPr>
        <w:ind w:left="720" w:hanging="360"/>
      </w:pPr>
    </w:lvl>
    <w:lvl w:ilvl="1" w:tplc="146845D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B076475"/>
    <w:multiLevelType w:val="multilevel"/>
    <w:tmpl w:val="57BA128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6">
    <w:nsid w:val="2E4A1102"/>
    <w:multiLevelType w:val="multilevel"/>
    <w:tmpl w:val="585ACE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36896728"/>
    <w:multiLevelType w:val="hybridMultilevel"/>
    <w:tmpl w:val="7D3CE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C51390F"/>
    <w:multiLevelType w:val="multilevel"/>
    <w:tmpl w:val="72E88E04"/>
    <w:lvl w:ilvl="0">
      <w:start w:val="1"/>
      <w:numFmt w:val="bullet"/>
      <w:lvlText w:val="»"/>
      <w:lvlJc w:val="left"/>
      <w:pPr>
        <w:ind w:left="360" w:hanging="360"/>
      </w:pPr>
      <w:rPr>
        <w:rFonts w:ascii="Corbel" w:hAnsi="Corbel" w:hint="default"/>
        <w:b w:val="0"/>
        <w:bCs w:val="0"/>
        <w:i w:val="0"/>
        <w:iCs w:val="0"/>
        <w:sz w:val="28"/>
        <w:szCs w:val="28"/>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9">
    <w:nsid w:val="3F8A4285"/>
    <w:multiLevelType w:val="hybridMultilevel"/>
    <w:tmpl w:val="5B7E7C76"/>
    <w:lvl w:ilvl="0" w:tplc="84261ED2">
      <w:start w:val="1"/>
      <w:numFmt w:val="bullet"/>
      <w:lvlText w:val="»"/>
      <w:lvlJc w:val="left"/>
      <w:pPr>
        <w:ind w:left="360" w:hanging="360"/>
      </w:pPr>
      <w:rPr>
        <w:rFonts w:ascii="Corbel" w:hAnsi="Corbel" w:hint="default"/>
        <w:b w:val="0"/>
        <w:bCs w:val="0"/>
        <w:i w:val="0"/>
        <w:iCs w:val="0"/>
        <w:color w:val="9F3515"/>
        <w:position w:val="0"/>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0F526C6"/>
    <w:multiLevelType w:val="hybridMultilevel"/>
    <w:tmpl w:val="631A60B2"/>
    <w:lvl w:ilvl="0" w:tplc="970AEAC6">
      <w:start w:val="1"/>
      <w:numFmt w:val="bullet"/>
      <w:lvlText w:val="»"/>
      <w:lvlJc w:val="left"/>
      <w:pPr>
        <w:ind w:left="360" w:hanging="360"/>
      </w:pPr>
      <w:rPr>
        <w:rFonts w:ascii="Corbel" w:hAnsi="Corbel" w:hint="default"/>
        <w:b w:val="0"/>
        <w:bCs w:val="0"/>
        <w:i w:val="0"/>
        <w:iCs w:val="0"/>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24B75FB"/>
    <w:multiLevelType w:val="multilevel"/>
    <w:tmpl w:val="FD02C4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63643F0"/>
    <w:multiLevelType w:val="multilevel"/>
    <w:tmpl w:val="477A6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47653CA0"/>
    <w:multiLevelType w:val="multilevel"/>
    <w:tmpl w:val="FDA6547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nsid w:val="49C72AFD"/>
    <w:multiLevelType w:val="hybridMultilevel"/>
    <w:tmpl w:val="C2B664CA"/>
    <w:lvl w:ilvl="0" w:tplc="771A8AAA">
      <w:start w:val="1"/>
      <w:numFmt w:val="bullet"/>
      <w:lvlText w:val="•"/>
      <w:lvlJc w:val="left"/>
      <w:pPr>
        <w:ind w:left="360" w:hanging="360"/>
      </w:pPr>
      <w:rPr>
        <w:rFonts w:ascii="Corbel" w:hAnsi="Corbe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B7F7AFC"/>
    <w:multiLevelType w:val="multilevel"/>
    <w:tmpl w:val="F104B3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3BB6C34"/>
    <w:multiLevelType w:val="multilevel"/>
    <w:tmpl w:val="105E517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540913D5"/>
    <w:multiLevelType w:val="multilevel"/>
    <w:tmpl w:val="19B245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45F173E"/>
    <w:multiLevelType w:val="hybridMultilevel"/>
    <w:tmpl w:val="D826C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5443F64"/>
    <w:multiLevelType w:val="multilevel"/>
    <w:tmpl w:val="0EB0D22E"/>
    <w:lvl w:ilvl="0">
      <w:start w:val="1"/>
      <w:numFmt w:val="bullet"/>
      <w:lvlText w:val="•"/>
      <w:lvlJc w:val="left"/>
      <w:pPr>
        <w:ind w:left="360" w:hanging="360"/>
      </w:pPr>
      <w:rPr>
        <w:rFonts w:ascii="Corbel" w:hAnsi="Corbel" w:hint="default"/>
        <w:b/>
        <w:bCs/>
        <w:i w:val="0"/>
        <w:iCs w:val="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0">
    <w:nsid w:val="69007894"/>
    <w:multiLevelType w:val="multilevel"/>
    <w:tmpl w:val="0BE6B1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6C9558C6"/>
    <w:multiLevelType w:val="hybridMultilevel"/>
    <w:tmpl w:val="FCF284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DD564BB"/>
    <w:multiLevelType w:val="hybridMultilevel"/>
    <w:tmpl w:val="643CE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0000CB4"/>
    <w:multiLevelType w:val="hybridMultilevel"/>
    <w:tmpl w:val="B72EE040"/>
    <w:lvl w:ilvl="0" w:tplc="854662A0">
      <w:start w:val="1"/>
      <w:numFmt w:val="bullet"/>
      <w:pStyle w:val="JiscBodyBullets"/>
      <w:lvlText w:val="»"/>
      <w:lvlJc w:val="left"/>
      <w:pPr>
        <w:ind w:left="360" w:hanging="360"/>
      </w:pPr>
      <w:rPr>
        <w:rFonts w:ascii="Corbel" w:hAnsi="Corbel" w:hint="default"/>
        <w:b w:val="0"/>
        <w:bCs w:val="0"/>
        <w:i w:val="0"/>
        <w:iCs w:val="0"/>
        <w:color w:val="DE481C"/>
        <w:position w:val="0"/>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44C5D0D"/>
    <w:multiLevelType w:val="multilevel"/>
    <w:tmpl w:val="BB6468EA"/>
    <w:lvl w:ilvl="0">
      <w:start w:val="1"/>
      <w:numFmt w:val="bullet"/>
      <w:lvlText w:val="•"/>
      <w:lvlJc w:val="left"/>
      <w:pPr>
        <w:ind w:left="360" w:hanging="360"/>
      </w:pPr>
      <w:rPr>
        <w:rFonts w:ascii="Corbel" w:hAnsi="Corbe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5">
    <w:nsid w:val="74C1675D"/>
    <w:multiLevelType w:val="hybridMultilevel"/>
    <w:tmpl w:val="762CF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85A6698"/>
    <w:multiLevelType w:val="hybridMultilevel"/>
    <w:tmpl w:val="3E6E757E"/>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47">
    <w:nsid w:val="7F5237FF"/>
    <w:multiLevelType w:val="hybridMultilevel"/>
    <w:tmpl w:val="EDC66670"/>
    <w:lvl w:ilvl="0" w:tplc="6D70EAB0">
      <w:start w:val="1"/>
      <w:numFmt w:val="decimal"/>
      <w:pStyle w:val="JiscNumberList"/>
      <w:lvlText w:val="%1."/>
      <w:lvlJc w:val="left"/>
      <w:pPr>
        <w:ind w:left="360" w:hanging="360"/>
      </w:pPr>
      <w:rPr>
        <w:rFonts w:hint="default"/>
        <w:b/>
        <w:bCs/>
        <w:i w:val="0"/>
        <w:iCs w:val="0"/>
        <w:color w:val="DE481C"/>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6"/>
  </w:num>
  <w:num w:numId="3">
    <w:abstractNumId w:val="13"/>
  </w:num>
  <w:num w:numId="4">
    <w:abstractNumId w:val="11"/>
  </w:num>
  <w:num w:numId="5">
    <w:abstractNumId w:val="12"/>
  </w:num>
  <w:num w:numId="6">
    <w:abstractNumId w:val="34"/>
  </w:num>
  <w:num w:numId="7">
    <w:abstractNumId w:val="44"/>
  </w:num>
  <w:num w:numId="8">
    <w:abstractNumId w:val="8"/>
  </w:num>
  <w:num w:numId="9">
    <w:abstractNumId w:val="39"/>
  </w:num>
  <w:num w:numId="10">
    <w:abstractNumId w:val="14"/>
  </w:num>
  <w:num w:numId="11">
    <w:abstractNumId w:val="20"/>
  </w:num>
  <w:num w:numId="12">
    <w:abstractNumId w:val="30"/>
  </w:num>
  <w:num w:numId="13">
    <w:abstractNumId w:val="28"/>
  </w:num>
  <w:num w:numId="14">
    <w:abstractNumId w:val="29"/>
  </w:num>
  <w:num w:numId="15">
    <w:abstractNumId w:val="46"/>
  </w:num>
  <w:num w:numId="16">
    <w:abstractNumId w:val="22"/>
  </w:num>
  <w:num w:numId="17">
    <w:abstractNumId w:val="3"/>
  </w:num>
  <w:num w:numId="18">
    <w:abstractNumId w:val="43"/>
  </w:num>
  <w:num w:numId="19">
    <w:abstractNumId w:val="41"/>
  </w:num>
  <w:num w:numId="20">
    <w:abstractNumId w:val="47"/>
  </w:num>
  <w:num w:numId="21">
    <w:abstractNumId w:val="7"/>
  </w:num>
  <w:num w:numId="22">
    <w:abstractNumId w:val="25"/>
  </w:num>
  <w:num w:numId="23">
    <w:abstractNumId w:val="19"/>
  </w:num>
  <w:num w:numId="24">
    <w:abstractNumId w:val="27"/>
  </w:num>
  <w:num w:numId="25">
    <w:abstractNumId w:val="5"/>
  </w:num>
  <w:num w:numId="26">
    <w:abstractNumId w:val="45"/>
  </w:num>
  <w:num w:numId="27">
    <w:abstractNumId w:val="21"/>
  </w:num>
  <w:num w:numId="28">
    <w:abstractNumId w:val="36"/>
  </w:num>
  <w:num w:numId="29">
    <w:abstractNumId w:val="0"/>
  </w:num>
  <w:num w:numId="30">
    <w:abstractNumId w:val="9"/>
  </w:num>
  <w:num w:numId="31">
    <w:abstractNumId w:val="42"/>
  </w:num>
  <w:num w:numId="32">
    <w:abstractNumId w:val="16"/>
  </w:num>
  <w:num w:numId="33">
    <w:abstractNumId w:val="26"/>
  </w:num>
  <w:num w:numId="34">
    <w:abstractNumId w:val="2"/>
  </w:num>
  <w:num w:numId="35">
    <w:abstractNumId w:val="17"/>
  </w:num>
  <w:num w:numId="36">
    <w:abstractNumId w:val="4"/>
  </w:num>
  <w:num w:numId="37">
    <w:abstractNumId w:val="10"/>
  </w:num>
  <w:num w:numId="38">
    <w:abstractNumId w:val="31"/>
  </w:num>
  <w:num w:numId="39">
    <w:abstractNumId w:val="35"/>
  </w:num>
  <w:num w:numId="40">
    <w:abstractNumId w:val="15"/>
  </w:num>
  <w:num w:numId="41">
    <w:abstractNumId w:val="18"/>
  </w:num>
  <w:num w:numId="42">
    <w:abstractNumId w:val="37"/>
  </w:num>
  <w:num w:numId="43">
    <w:abstractNumId w:val="32"/>
  </w:num>
  <w:num w:numId="44">
    <w:abstractNumId w:val="40"/>
  </w:num>
  <w:num w:numId="45">
    <w:abstractNumId w:val="24"/>
  </w:num>
  <w:num w:numId="46">
    <w:abstractNumId w:val="38"/>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efaultTableStyle w:val="JiscBox1"/>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182"/>
    <w:rsid w:val="000105D5"/>
    <w:rsid w:val="000161B3"/>
    <w:rsid w:val="00016CB8"/>
    <w:rsid w:val="00030660"/>
    <w:rsid w:val="00031B6A"/>
    <w:rsid w:val="000326F3"/>
    <w:rsid w:val="00034826"/>
    <w:rsid w:val="00042CBE"/>
    <w:rsid w:val="000455CF"/>
    <w:rsid w:val="00054CDC"/>
    <w:rsid w:val="00061DAB"/>
    <w:rsid w:val="000626D0"/>
    <w:rsid w:val="00062D34"/>
    <w:rsid w:val="000634C5"/>
    <w:rsid w:val="0006674B"/>
    <w:rsid w:val="00066BC4"/>
    <w:rsid w:val="0007079C"/>
    <w:rsid w:val="00070BC0"/>
    <w:rsid w:val="000900A7"/>
    <w:rsid w:val="00091052"/>
    <w:rsid w:val="000B6C84"/>
    <w:rsid w:val="000C2B7B"/>
    <w:rsid w:val="000C5DD7"/>
    <w:rsid w:val="000D1362"/>
    <w:rsid w:val="000D2D07"/>
    <w:rsid w:val="000D6527"/>
    <w:rsid w:val="000D7079"/>
    <w:rsid w:val="000E039D"/>
    <w:rsid w:val="000E1101"/>
    <w:rsid w:val="000F5DE8"/>
    <w:rsid w:val="000F614D"/>
    <w:rsid w:val="0010286A"/>
    <w:rsid w:val="001131A4"/>
    <w:rsid w:val="00114AA8"/>
    <w:rsid w:val="00115238"/>
    <w:rsid w:val="00145D4D"/>
    <w:rsid w:val="00150A86"/>
    <w:rsid w:val="001640BD"/>
    <w:rsid w:val="0017012F"/>
    <w:rsid w:val="00170D18"/>
    <w:rsid w:val="00171AE9"/>
    <w:rsid w:val="001825AF"/>
    <w:rsid w:val="00184455"/>
    <w:rsid w:val="0019197E"/>
    <w:rsid w:val="00192CC5"/>
    <w:rsid w:val="0019302F"/>
    <w:rsid w:val="001A5ACB"/>
    <w:rsid w:val="001B10AE"/>
    <w:rsid w:val="001B38B7"/>
    <w:rsid w:val="001B469B"/>
    <w:rsid w:val="001B77D9"/>
    <w:rsid w:val="001C05F2"/>
    <w:rsid w:val="001C1E10"/>
    <w:rsid w:val="001C39EB"/>
    <w:rsid w:val="001C600F"/>
    <w:rsid w:val="001D5D07"/>
    <w:rsid w:val="001D63C2"/>
    <w:rsid w:val="001D6DFE"/>
    <w:rsid w:val="001E219B"/>
    <w:rsid w:val="001E6A15"/>
    <w:rsid w:val="001E785D"/>
    <w:rsid w:val="001E7DAF"/>
    <w:rsid w:val="001F340F"/>
    <w:rsid w:val="001F43BB"/>
    <w:rsid w:val="00216F59"/>
    <w:rsid w:val="002242FF"/>
    <w:rsid w:val="002317DF"/>
    <w:rsid w:val="002355B8"/>
    <w:rsid w:val="0023561C"/>
    <w:rsid w:val="00240A42"/>
    <w:rsid w:val="00240F1C"/>
    <w:rsid w:val="002464B2"/>
    <w:rsid w:val="002464F0"/>
    <w:rsid w:val="00247952"/>
    <w:rsid w:val="00250776"/>
    <w:rsid w:val="00264A89"/>
    <w:rsid w:val="00271CC4"/>
    <w:rsid w:val="002734E8"/>
    <w:rsid w:val="00274030"/>
    <w:rsid w:val="00276269"/>
    <w:rsid w:val="002765BA"/>
    <w:rsid w:val="00281B3C"/>
    <w:rsid w:val="00287CD8"/>
    <w:rsid w:val="002A31F4"/>
    <w:rsid w:val="002B7748"/>
    <w:rsid w:val="002C1983"/>
    <w:rsid w:val="002C267B"/>
    <w:rsid w:val="002D2DDA"/>
    <w:rsid w:val="002F5ACB"/>
    <w:rsid w:val="00311B8F"/>
    <w:rsid w:val="00317807"/>
    <w:rsid w:val="00324447"/>
    <w:rsid w:val="00325859"/>
    <w:rsid w:val="003274DB"/>
    <w:rsid w:val="0034249C"/>
    <w:rsid w:val="00345562"/>
    <w:rsid w:val="0036295A"/>
    <w:rsid w:val="00362EC6"/>
    <w:rsid w:val="00366861"/>
    <w:rsid w:val="0037008F"/>
    <w:rsid w:val="003705B1"/>
    <w:rsid w:val="0038319F"/>
    <w:rsid w:val="00391CB5"/>
    <w:rsid w:val="003958C7"/>
    <w:rsid w:val="003B0FD6"/>
    <w:rsid w:val="003C088B"/>
    <w:rsid w:val="003C4DB6"/>
    <w:rsid w:val="003D4A1B"/>
    <w:rsid w:val="003D7C04"/>
    <w:rsid w:val="003E51A8"/>
    <w:rsid w:val="003E51FE"/>
    <w:rsid w:val="003F4653"/>
    <w:rsid w:val="00400390"/>
    <w:rsid w:val="0040079C"/>
    <w:rsid w:val="00404E44"/>
    <w:rsid w:val="00405BB0"/>
    <w:rsid w:val="004063A0"/>
    <w:rsid w:val="00421290"/>
    <w:rsid w:val="004233CF"/>
    <w:rsid w:val="00427AD0"/>
    <w:rsid w:val="004522BA"/>
    <w:rsid w:val="004555C8"/>
    <w:rsid w:val="0046052D"/>
    <w:rsid w:val="00462E58"/>
    <w:rsid w:val="004678A7"/>
    <w:rsid w:val="004773FE"/>
    <w:rsid w:val="00482610"/>
    <w:rsid w:val="004913A4"/>
    <w:rsid w:val="004A4487"/>
    <w:rsid w:val="004B3233"/>
    <w:rsid w:val="004B7966"/>
    <w:rsid w:val="004C3BB6"/>
    <w:rsid w:val="004C5E18"/>
    <w:rsid w:val="004D2C09"/>
    <w:rsid w:val="004E170E"/>
    <w:rsid w:val="004E3DD6"/>
    <w:rsid w:val="004F33F3"/>
    <w:rsid w:val="00502150"/>
    <w:rsid w:val="005053B9"/>
    <w:rsid w:val="00512220"/>
    <w:rsid w:val="00526712"/>
    <w:rsid w:val="00531B59"/>
    <w:rsid w:val="00534728"/>
    <w:rsid w:val="00536B7C"/>
    <w:rsid w:val="00547BA1"/>
    <w:rsid w:val="00553CB5"/>
    <w:rsid w:val="005547BF"/>
    <w:rsid w:val="00554930"/>
    <w:rsid w:val="00561425"/>
    <w:rsid w:val="005620E3"/>
    <w:rsid w:val="00585CAE"/>
    <w:rsid w:val="0059790D"/>
    <w:rsid w:val="005A5D06"/>
    <w:rsid w:val="005A6B16"/>
    <w:rsid w:val="005B3CC9"/>
    <w:rsid w:val="005B4C5B"/>
    <w:rsid w:val="005B4EEE"/>
    <w:rsid w:val="005C057F"/>
    <w:rsid w:val="005C2AB1"/>
    <w:rsid w:val="005C5F55"/>
    <w:rsid w:val="005C6C3E"/>
    <w:rsid w:val="005D115E"/>
    <w:rsid w:val="005D2E82"/>
    <w:rsid w:val="005D4D02"/>
    <w:rsid w:val="005D68E1"/>
    <w:rsid w:val="005E31E1"/>
    <w:rsid w:val="005F51E9"/>
    <w:rsid w:val="005F54AF"/>
    <w:rsid w:val="005F7A80"/>
    <w:rsid w:val="00600C05"/>
    <w:rsid w:val="00615422"/>
    <w:rsid w:val="00621CA7"/>
    <w:rsid w:val="00627B22"/>
    <w:rsid w:val="00637FD9"/>
    <w:rsid w:val="00646BC5"/>
    <w:rsid w:val="00662E2D"/>
    <w:rsid w:val="0066632F"/>
    <w:rsid w:val="00682A14"/>
    <w:rsid w:val="006839C6"/>
    <w:rsid w:val="00691C62"/>
    <w:rsid w:val="006A4599"/>
    <w:rsid w:val="006B0FCB"/>
    <w:rsid w:val="006B124D"/>
    <w:rsid w:val="006B3055"/>
    <w:rsid w:val="006B433D"/>
    <w:rsid w:val="006C4E03"/>
    <w:rsid w:val="006C6CDA"/>
    <w:rsid w:val="006D04F4"/>
    <w:rsid w:val="006D6ADE"/>
    <w:rsid w:val="006F1A3A"/>
    <w:rsid w:val="006F2FF3"/>
    <w:rsid w:val="007200EE"/>
    <w:rsid w:val="00721820"/>
    <w:rsid w:val="007221FA"/>
    <w:rsid w:val="007318E7"/>
    <w:rsid w:val="007335B9"/>
    <w:rsid w:val="00733B05"/>
    <w:rsid w:val="007348A0"/>
    <w:rsid w:val="007351B7"/>
    <w:rsid w:val="007458BC"/>
    <w:rsid w:val="00745B46"/>
    <w:rsid w:val="00746093"/>
    <w:rsid w:val="00756145"/>
    <w:rsid w:val="007626FA"/>
    <w:rsid w:val="00771A79"/>
    <w:rsid w:val="00771CFA"/>
    <w:rsid w:val="00777735"/>
    <w:rsid w:val="00784854"/>
    <w:rsid w:val="00787050"/>
    <w:rsid w:val="0078732B"/>
    <w:rsid w:val="00787EB5"/>
    <w:rsid w:val="007A22F6"/>
    <w:rsid w:val="007A3D07"/>
    <w:rsid w:val="007B72A6"/>
    <w:rsid w:val="007C6590"/>
    <w:rsid w:val="007D1D4A"/>
    <w:rsid w:val="007D35C0"/>
    <w:rsid w:val="007F0BA0"/>
    <w:rsid w:val="0080210D"/>
    <w:rsid w:val="008047A6"/>
    <w:rsid w:val="008052AB"/>
    <w:rsid w:val="0080560F"/>
    <w:rsid w:val="008137A0"/>
    <w:rsid w:val="008144CF"/>
    <w:rsid w:val="00816154"/>
    <w:rsid w:val="008200DD"/>
    <w:rsid w:val="0083034E"/>
    <w:rsid w:val="00832C5F"/>
    <w:rsid w:val="0083464B"/>
    <w:rsid w:val="0083506F"/>
    <w:rsid w:val="0084144E"/>
    <w:rsid w:val="0084203D"/>
    <w:rsid w:val="00843721"/>
    <w:rsid w:val="00845040"/>
    <w:rsid w:val="00846A4F"/>
    <w:rsid w:val="0085710A"/>
    <w:rsid w:val="00861D37"/>
    <w:rsid w:val="008668EB"/>
    <w:rsid w:val="00873B67"/>
    <w:rsid w:val="008742CF"/>
    <w:rsid w:val="0088398C"/>
    <w:rsid w:val="00883BC6"/>
    <w:rsid w:val="00883BD0"/>
    <w:rsid w:val="0088436B"/>
    <w:rsid w:val="008851E4"/>
    <w:rsid w:val="008A3F5A"/>
    <w:rsid w:val="008A4923"/>
    <w:rsid w:val="008B48BA"/>
    <w:rsid w:val="008C028D"/>
    <w:rsid w:val="008C71A3"/>
    <w:rsid w:val="008E76FF"/>
    <w:rsid w:val="00903D14"/>
    <w:rsid w:val="00903F8B"/>
    <w:rsid w:val="00907DF7"/>
    <w:rsid w:val="00913DDD"/>
    <w:rsid w:val="00915C37"/>
    <w:rsid w:val="00917FC1"/>
    <w:rsid w:val="009212A4"/>
    <w:rsid w:val="00936399"/>
    <w:rsid w:val="00936FA3"/>
    <w:rsid w:val="009428C4"/>
    <w:rsid w:val="00943590"/>
    <w:rsid w:val="00950CCC"/>
    <w:rsid w:val="00954B26"/>
    <w:rsid w:val="00960C61"/>
    <w:rsid w:val="00961CFB"/>
    <w:rsid w:val="00961F70"/>
    <w:rsid w:val="00965BBF"/>
    <w:rsid w:val="00972D50"/>
    <w:rsid w:val="0098353D"/>
    <w:rsid w:val="009851F3"/>
    <w:rsid w:val="00997A0F"/>
    <w:rsid w:val="009A22A8"/>
    <w:rsid w:val="009B2360"/>
    <w:rsid w:val="009C29DD"/>
    <w:rsid w:val="009C6A21"/>
    <w:rsid w:val="009C6FB1"/>
    <w:rsid w:val="009D03A4"/>
    <w:rsid w:val="009E274C"/>
    <w:rsid w:val="009E3D69"/>
    <w:rsid w:val="009E48A4"/>
    <w:rsid w:val="009F42E3"/>
    <w:rsid w:val="009F6553"/>
    <w:rsid w:val="00A048A8"/>
    <w:rsid w:val="00A11B29"/>
    <w:rsid w:val="00A1548D"/>
    <w:rsid w:val="00A214D3"/>
    <w:rsid w:val="00A238C7"/>
    <w:rsid w:val="00A320A5"/>
    <w:rsid w:val="00A33C4A"/>
    <w:rsid w:val="00A5494E"/>
    <w:rsid w:val="00A56509"/>
    <w:rsid w:val="00A61F57"/>
    <w:rsid w:val="00A654A9"/>
    <w:rsid w:val="00A65556"/>
    <w:rsid w:val="00A806AB"/>
    <w:rsid w:val="00A81747"/>
    <w:rsid w:val="00A83BDA"/>
    <w:rsid w:val="00A84315"/>
    <w:rsid w:val="00A84AD0"/>
    <w:rsid w:val="00A93401"/>
    <w:rsid w:val="00A97C91"/>
    <w:rsid w:val="00AA0454"/>
    <w:rsid w:val="00AA60F3"/>
    <w:rsid w:val="00AA7A35"/>
    <w:rsid w:val="00AD6719"/>
    <w:rsid w:val="00AE3092"/>
    <w:rsid w:val="00AF41BF"/>
    <w:rsid w:val="00B055C7"/>
    <w:rsid w:val="00B12A5D"/>
    <w:rsid w:val="00B17792"/>
    <w:rsid w:val="00B21B8B"/>
    <w:rsid w:val="00B245F7"/>
    <w:rsid w:val="00B4182E"/>
    <w:rsid w:val="00B44DFE"/>
    <w:rsid w:val="00B57E4E"/>
    <w:rsid w:val="00B67333"/>
    <w:rsid w:val="00B722C2"/>
    <w:rsid w:val="00BA1957"/>
    <w:rsid w:val="00BD1E72"/>
    <w:rsid w:val="00BD648C"/>
    <w:rsid w:val="00BE73E2"/>
    <w:rsid w:val="00BF1D0D"/>
    <w:rsid w:val="00BF258B"/>
    <w:rsid w:val="00C00CD3"/>
    <w:rsid w:val="00C014D5"/>
    <w:rsid w:val="00C129F7"/>
    <w:rsid w:val="00C35692"/>
    <w:rsid w:val="00C36339"/>
    <w:rsid w:val="00C36C95"/>
    <w:rsid w:val="00C47716"/>
    <w:rsid w:val="00C47E6F"/>
    <w:rsid w:val="00C5066B"/>
    <w:rsid w:val="00C55D9B"/>
    <w:rsid w:val="00C56E91"/>
    <w:rsid w:val="00C6525E"/>
    <w:rsid w:val="00C665C5"/>
    <w:rsid w:val="00C71D55"/>
    <w:rsid w:val="00C726E4"/>
    <w:rsid w:val="00C750DB"/>
    <w:rsid w:val="00C87568"/>
    <w:rsid w:val="00CB3948"/>
    <w:rsid w:val="00CB685D"/>
    <w:rsid w:val="00CF19D7"/>
    <w:rsid w:val="00D14E8D"/>
    <w:rsid w:val="00D21744"/>
    <w:rsid w:val="00D272D4"/>
    <w:rsid w:val="00D3079F"/>
    <w:rsid w:val="00D35714"/>
    <w:rsid w:val="00D556B1"/>
    <w:rsid w:val="00D56054"/>
    <w:rsid w:val="00D65E55"/>
    <w:rsid w:val="00D704FF"/>
    <w:rsid w:val="00D773F1"/>
    <w:rsid w:val="00D827C0"/>
    <w:rsid w:val="00D94769"/>
    <w:rsid w:val="00D9690F"/>
    <w:rsid w:val="00D96E42"/>
    <w:rsid w:val="00D97579"/>
    <w:rsid w:val="00D97D5B"/>
    <w:rsid w:val="00DA62C8"/>
    <w:rsid w:val="00DB11F6"/>
    <w:rsid w:val="00DB51DF"/>
    <w:rsid w:val="00DC273F"/>
    <w:rsid w:val="00DC3639"/>
    <w:rsid w:val="00DF2C16"/>
    <w:rsid w:val="00DF34EC"/>
    <w:rsid w:val="00DF5D2C"/>
    <w:rsid w:val="00DF7673"/>
    <w:rsid w:val="00E03182"/>
    <w:rsid w:val="00E141A9"/>
    <w:rsid w:val="00E337B7"/>
    <w:rsid w:val="00E47E5E"/>
    <w:rsid w:val="00E52D38"/>
    <w:rsid w:val="00E54493"/>
    <w:rsid w:val="00E54A62"/>
    <w:rsid w:val="00E60414"/>
    <w:rsid w:val="00E610C8"/>
    <w:rsid w:val="00E63802"/>
    <w:rsid w:val="00E81322"/>
    <w:rsid w:val="00E85C32"/>
    <w:rsid w:val="00E91D7A"/>
    <w:rsid w:val="00E94B9D"/>
    <w:rsid w:val="00EA1DBB"/>
    <w:rsid w:val="00EA2F08"/>
    <w:rsid w:val="00EA6896"/>
    <w:rsid w:val="00EB2D13"/>
    <w:rsid w:val="00EB4FE6"/>
    <w:rsid w:val="00EB70B6"/>
    <w:rsid w:val="00EC235E"/>
    <w:rsid w:val="00EC47FA"/>
    <w:rsid w:val="00ED08CD"/>
    <w:rsid w:val="00ED0E05"/>
    <w:rsid w:val="00ED20FE"/>
    <w:rsid w:val="00ED45B4"/>
    <w:rsid w:val="00EE6C95"/>
    <w:rsid w:val="00EE7034"/>
    <w:rsid w:val="00F03363"/>
    <w:rsid w:val="00F04F41"/>
    <w:rsid w:val="00F11BCC"/>
    <w:rsid w:val="00F17CB7"/>
    <w:rsid w:val="00F4269A"/>
    <w:rsid w:val="00F42A71"/>
    <w:rsid w:val="00F44B16"/>
    <w:rsid w:val="00F45621"/>
    <w:rsid w:val="00F546D5"/>
    <w:rsid w:val="00F71425"/>
    <w:rsid w:val="00F90078"/>
    <w:rsid w:val="00FA32B5"/>
    <w:rsid w:val="00FA71C2"/>
    <w:rsid w:val="00FB65F0"/>
    <w:rsid w:val="00FC0F1F"/>
    <w:rsid w:val="00FC4376"/>
    <w:rsid w:val="00FE2E55"/>
    <w:rsid w:val="00FE3F93"/>
    <w:rsid w:val="00FF13F3"/>
  </w:rsids>
  <m:mathPr>
    <m:mathFont m:val="Cambria Math"/>
    <m:brkBin m:val="before"/>
    <m:brkBinSub m:val="--"/>
    <m:smallFrac/>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BBA4A3"/>
  <w15:docId w15:val="{48AD34CB-495C-43E8-B793-3A97FBD7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Corbel" w:hAnsi="Corbel"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B12A5D"/>
    <w:pPr>
      <w:suppressAutoHyphens/>
      <w:autoSpaceDN w:val="0"/>
      <w:spacing w:after="240" w:line="276" w:lineRule="auto"/>
      <w:textAlignment w:val="baseline"/>
    </w:pPr>
    <w:rPr>
      <w:rFonts w:eastAsia="Calibri"/>
      <w:color w:val="2C3841"/>
      <w:szCs w:val="22"/>
      <w:lang w:eastAsia="en-US"/>
    </w:rPr>
  </w:style>
  <w:style w:type="paragraph" w:styleId="Heading1">
    <w:name w:val="heading 1"/>
    <w:basedOn w:val="Normal"/>
    <w:next w:val="Normal"/>
    <w:link w:val="Heading1Char"/>
    <w:uiPriority w:val="9"/>
    <w:qFormat/>
    <w:rsid w:val="00B055C7"/>
    <w:pPr>
      <w:keepNext/>
      <w:keepLines/>
      <w:spacing w:before="480" w:after="0"/>
      <w:outlineLvl w:val="0"/>
    </w:pPr>
    <w:rPr>
      <w:rFonts w:eastAsia="ヒラギノ角ゴ Pro W3"/>
      <w:b/>
      <w:bCs/>
      <w:color w:val="811262"/>
      <w:sz w:val="32"/>
      <w:szCs w:val="32"/>
    </w:rPr>
  </w:style>
  <w:style w:type="paragraph" w:styleId="Heading2">
    <w:name w:val="heading 2"/>
    <w:basedOn w:val="Normal"/>
    <w:link w:val="Heading2Char"/>
    <w:uiPriority w:val="9"/>
    <w:qFormat/>
    <w:rsid w:val="00943590"/>
    <w:pPr>
      <w:suppressAutoHyphens w:val="0"/>
      <w:autoSpaceDN/>
      <w:spacing w:before="100" w:beforeAutospacing="1" w:after="100" w:afterAutospacing="1" w:line="240" w:lineRule="auto"/>
      <w:textAlignment w:val="auto"/>
      <w:outlineLvl w:val="1"/>
    </w:pPr>
    <w:rPr>
      <w:rFonts w:ascii="Times New Roman" w:eastAsia="Times New Roman" w:hAnsi="Times New Roman"/>
      <w:b/>
      <w:bCs/>
      <w:color w:val="auto"/>
      <w:sz w:val="36"/>
      <w:szCs w:val="36"/>
      <w:lang w:eastAsia="en-GB"/>
    </w:rPr>
  </w:style>
  <w:style w:type="paragraph" w:styleId="Heading3">
    <w:name w:val="heading 3"/>
    <w:basedOn w:val="Normal"/>
    <w:link w:val="Heading3Char"/>
    <w:uiPriority w:val="9"/>
    <w:qFormat/>
    <w:rsid w:val="00943590"/>
    <w:pPr>
      <w:suppressAutoHyphens w:val="0"/>
      <w:autoSpaceDN/>
      <w:spacing w:before="100" w:beforeAutospacing="1" w:after="100" w:afterAutospacing="1" w:line="240" w:lineRule="auto"/>
      <w:textAlignment w:val="auto"/>
      <w:outlineLvl w:val="2"/>
    </w:pPr>
    <w:rPr>
      <w:rFonts w:ascii="Times New Roman" w:eastAsia="Times New Roman" w:hAnsi="Times New Roman"/>
      <w:b/>
      <w:bCs/>
      <w:color w:val="auto"/>
      <w:sz w:val="27"/>
      <w:szCs w:val="27"/>
      <w:lang w:eastAsia="en-GB"/>
    </w:rPr>
  </w:style>
  <w:style w:type="paragraph" w:styleId="Heading4">
    <w:name w:val="heading 4"/>
    <w:basedOn w:val="Normal"/>
    <w:link w:val="Heading4Char"/>
    <w:uiPriority w:val="9"/>
    <w:qFormat/>
    <w:rsid w:val="00943590"/>
    <w:pPr>
      <w:suppressAutoHyphens w:val="0"/>
      <w:autoSpaceDN/>
      <w:spacing w:before="100" w:beforeAutospacing="1" w:after="100" w:afterAutospacing="1" w:line="240" w:lineRule="auto"/>
      <w:textAlignment w:val="auto"/>
      <w:outlineLvl w:val="3"/>
    </w:pPr>
    <w:rPr>
      <w:rFonts w:ascii="Times New Roman" w:eastAsia="Times New Roman" w:hAnsi="Times New Roman"/>
      <w:b/>
      <w:bCs/>
      <w:color w:val="auto"/>
      <w:sz w:val="24"/>
      <w:szCs w:val="24"/>
      <w:lang w:eastAsia="en-GB"/>
    </w:rPr>
  </w:style>
  <w:style w:type="paragraph" w:styleId="Heading5">
    <w:name w:val="heading 5"/>
    <w:basedOn w:val="Normal"/>
    <w:link w:val="Heading5Char"/>
    <w:uiPriority w:val="9"/>
    <w:qFormat/>
    <w:rsid w:val="00943590"/>
    <w:pPr>
      <w:suppressAutoHyphens w:val="0"/>
      <w:autoSpaceDN/>
      <w:spacing w:before="100" w:beforeAutospacing="1" w:after="100" w:afterAutospacing="1" w:line="240" w:lineRule="auto"/>
      <w:textAlignment w:val="auto"/>
      <w:outlineLvl w:val="4"/>
    </w:pPr>
    <w:rPr>
      <w:rFonts w:ascii="Times New Roman" w:eastAsia="Times New Roman" w:hAnsi="Times New Roman"/>
      <w:b/>
      <w:bCs/>
      <w:color w:val="auto"/>
      <w:szCs w:val="2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82"/>
    <w:pPr>
      <w:ind w:left="720"/>
    </w:pPr>
  </w:style>
  <w:style w:type="paragraph" w:styleId="Header">
    <w:name w:val="header"/>
    <w:basedOn w:val="Normal"/>
    <w:link w:val="HeaderChar"/>
    <w:uiPriority w:val="99"/>
    <w:unhideWhenUsed/>
    <w:rsid w:val="007A22F6"/>
    <w:pPr>
      <w:tabs>
        <w:tab w:val="center" w:pos="4513"/>
        <w:tab w:val="right" w:pos="9026"/>
      </w:tabs>
      <w:spacing w:after="0" w:line="240" w:lineRule="auto"/>
    </w:pPr>
  </w:style>
  <w:style w:type="character" w:customStyle="1" w:styleId="HeaderChar">
    <w:name w:val="Header Char"/>
    <w:link w:val="Header"/>
    <w:uiPriority w:val="99"/>
    <w:rsid w:val="007A22F6"/>
    <w:rPr>
      <w:rFonts w:ascii="Calibri" w:eastAsia="Calibri" w:hAnsi="Calibri" w:cs="Times New Roman"/>
      <w:szCs w:val="22"/>
    </w:rPr>
  </w:style>
  <w:style w:type="paragraph" w:styleId="Footer">
    <w:name w:val="footer"/>
    <w:basedOn w:val="Normal"/>
    <w:link w:val="FooterChar"/>
    <w:uiPriority w:val="99"/>
    <w:unhideWhenUsed/>
    <w:rsid w:val="007A22F6"/>
    <w:pPr>
      <w:tabs>
        <w:tab w:val="center" w:pos="4513"/>
        <w:tab w:val="right" w:pos="9026"/>
      </w:tabs>
      <w:spacing w:after="0" w:line="240" w:lineRule="auto"/>
    </w:pPr>
  </w:style>
  <w:style w:type="character" w:customStyle="1" w:styleId="FooterChar">
    <w:name w:val="Footer Char"/>
    <w:link w:val="Footer"/>
    <w:uiPriority w:val="99"/>
    <w:rsid w:val="007A22F6"/>
    <w:rPr>
      <w:rFonts w:ascii="Calibri" w:eastAsia="Calibri" w:hAnsi="Calibri" w:cs="Times New Roman"/>
      <w:szCs w:val="22"/>
    </w:rPr>
  </w:style>
  <w:style w:type="paragraph" w:styleId="PlainText">
    <w:name w:val="Plain Text"/>
    <w:basedOn w:val="Normal"/>
    <w:link w:val="PlainTextChar"/>
    <w:uiPriority w:val="99"/>
    <w:semiHidden/>
    <w:unhideWhenUsed/>
    <w:rsid w:val="001B469B"/>
    <w:pPr>
      <w:suppressAutoHyphens w:val="0"/>
      <w:autoSpaceDN/>
      <w:spacing w:after="0" w:line="240" w:lineRule="auto"/>
      <w:textAlignment w:val="auto"/>
    </w:pPr>
    <w:rPr>
      <w:rFonts w:eastAsia="Corbel" w:cs="Calibri"/>
    </w:rPr>
  </w:style>
  <w:style w:type="character" w:customStyle="1" w:styleId="PlainTextChar">
    <w:name w:val="Plain Text Char"/>
    <w:link w:val="PlainText"/>
    <w:uiPriority w:val="99"/>
    <w:semiHidden/>
    <w:rsid w:val="001B469B"/>
    <w:rPr>
      <w:rFonts w:ascii="Calibri" w:hAnsi="Calibri" w:cs="Calibri"/>
      <w:szCs w:val="22"/>
    </w:rPr>
  </w:style>
  <w:style w:type="character" w:styleId="CommentReference">
    <w:name w:val="annotation reference"/>
    <w:uiPriority w:val="99"/>
    <w:semiHidden/>
    <w:unhideWhenUsed/>
    <w:rsid w:val="004913A4"/>
    <w:rPr>
      <w:sz w:val="16"/>
      <w:szCs w:val="16"/>
    </w:rPr>
  </w:style>
  <w:style w:type="paragraph" w:styleId="CommentText">
    <w:name w:val="annotation text"/>
    <w:basedOn w:val="Normal"/>
    <w:link w:val="CommentTextChar"/>
    <w:uiPriority w:val="99"/>
    <w:semiHidden/>
    <w:unhideWhenUsed/>
    <w:rsid w:val="004913A4"/>
    <w:pPr>
      <w:spacing w:line="240" w:lineRule="auto"/>
    </w:pPr>
    <w:rPr>
      <w:szCs w:val="20"/>
    </w:rPr>
  </w:style>
  <w:style w:type="character" w:customStyle="1" w:styleId="CommentTextChar">
    <w:name w:val="Comment Text Char"/>
    <w:link w:val="CommentText"/>
    <w:uiPriority w:val="99"/>
    <w:semiHidden/>
    <w:rsid w:val="004913A4"/>
    <w:rPr>
      <w:rFonts w:ascii="Calibri" w:eastAsia="Calibri" w:hAnsi="Calibri" w:cs="Times New Roman"/>
      <w:sz w:val="20"/>
    </w:rPr>
  </w:style>
  <w:style w:type="paragraph" w:styleId="CommentSubject">
    <w:name w:val="annotation subject"/>
    <w:basedOn w:val="CommentText"/>
    <w:next w:val="CommentText"/>
    <w:link w:val="CommentSubjectChar"/>
    <w:uiPriority w:val="99"/>
    <w:semiHidden/>
    <w:unhideWhenUsed/>
    <w:rsid w:val="004913A4"/>
    <w:rPr>
      <w:b/>
      <w:bCs/>
    </w:rPr>
  </w:style>
  <w:style w:type="character" w:customStyle="1" w:styleId="CommentSubjectChar">
    <w:name w:val="Comment Subject Char"/>
    <w:link w:val="CommentSubject"/>
    <w:uiPriority w:val="99"/>
    <w:semiHidden/>
    <w:rsid w:val="004913A4"/>
    <w:rPr>
      <w:rFonts w:ascii="Calibri" w:eastAsia="Calibri" w:hAnsi="Calibri" w:cs="Times New Roman"/>
      <w:b/>
      <w:bCs/>
      <w:sz w:val="20"/>
    </w:rPr>
  </w:style>
  <w:style w:type="paragraph" w:styleId="Revision">
    <w:name w:val="Revision"/>
    <w:hidden/>
    <w:uiPriority w:val="99"/>
    <w:semiHidden/>
    <w:rsid w:val="004913A4"/>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491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13A4"/>
    <w:rPr>
      <w:rFonts w:ascii="Tahoma" w:eastAsia="Calibri" w:hAnsi="Tahoma" w:cs="Tahoma"/>
      <w:sz w:val="16"/>
      <w:szCs w:val="16"/>
    </w:rPr>
  </w:style>
  <w:style w:type="character" w:customStyle="1" w:styleId="Heading1Char">
    <w:name w:val="Heading 1 Char"/>
    <w:link w:val="Heading1"/>
    <w:uiPriority w:val="9"/>
    <w:rsid w:val="00B055C7"/>
    <w:rPr>
      <w:rFonts w:ascii="Corbel" w:eastAsia="ヒラギノ角ゴ Pro W3" w:hAnsi="Corbel" w:cs="Times New Roman"/>
      <w:b/>
      <w:bCs/>
      <w:color w:val="811262"/>
      <w:sz w:val="32"/>
      <w:szCs w:val="32"/>
    </w:rPr>
  </w:style>
  <w:style w:type="paragraph" w:customStyle="1" w:styleId="JiscHeadA">
    <w:name w:val="JiscHeadA"/>
    <w:rsid w:val="004C3BB6"/>
    <w:pPr>
      <w:keepNext/>
      <w:spacing w:before="400" w:after="60" w:line="228" w:lineRule="auto"/>
    </w:pPr>
    <w:rPr>
      <w:rFonts w:eastAsia="Calibri"/>
      <w:color w:val="B71A8B"/>
      <w:spacing w:val="-10"/>
      <w:sz w:val="44"/>
      <w:szCs w:val="44"/>
      <w:lang w:eastAsia="en-US"/>
    </w:rPr>
  </w:style>
  <w:style w:type="paragraph" w:customStyle="1" w:styleId="JiscFooter">
    <w:name w:val="JiscFooter"/>
    <w:basedOn w:val="JiscHeader"/>
    <w:rsid w:val="007221FA"/>
    <w:pPr>
      <w:tabs>
        <w:tab w:val="right" w:pos="10206"/>
      </w:tabs>
      <w:spacing w:after="360"/>
      <w:jc w:val="left"/>
    </w:pPr>
    <w:rPr>
      <w:sz w:val="18"/>
      <w:szCs w:val="18"/>
    </w:rPr>
  </w:style>
  <w:style w:type="paragraph" w:customStyle="1" w:styleId="JiscBodyText">
    <w:name w:val="JiscBodyText"/>
    <w:rsid w:val="002765BA"/>
    <w:pPr>
      <w:spacing w:before="140" w:after="140" w:line="280" w:lineRule="exact"/>
    </w:pPr>
    <w:rPr>
      <w:rFonts w:eastAsia="Calibri"/>
      <w:color w:val="2C3841"/>
      <w:sz w:val="22"/>
      <w:szCs w:val="22"/>
      <w:lang w:eastAsia="en-US"/>
    </w:rPr>
  </w:style>
  <w:style w:type="paragraph" w:customStyle="1" w:styleId="JiscHeadB">
    <w:name w:val="JiscHeadB"/>
    <w:rsid w:val="004C3BB6"/>
    <w:pPr>
      <w:keepNext/>
      <w:spacing w:before="300" w:after="120" w:line="276" w:lineRule="auto"/>
    </w:pPr>
    <w:rPr>
      <w:rFonts w:eastAsia="Calibri"/>
      <w:b/>
      <w:color w:val="00557F"/>
      <w:sz w:val="32"/>
      <w:szCs w:val="32"/>
    </w:rPr>
  </w:style>
  <w:style w:type="table" w:styleId="TableGrid">
    <w:name w:val="Table Grid"/>
    <w:aliases w:val="JiscTable2"/>
    <w:basedOn w:val="TableNormal"/>
    <w:uiPriority w:val="59"/>
    <w:rsid w:val="00B12A5D"/>
    <w:rPr>
      <w:color w:val="2C3841" w:themeColor="text1"/>
    </w:rPr>
    <w:tblPr>
      <w:tblInd w:w="57" w:type="dxa"/>
      <w:tblBorders>
        <w:top w:val="single" w:sz="8" w:space="0" w:color="0092CB" w:themeColor="accent6"/>
        <w:left w:val="single" w:sz="8" w:space="0" w:color="0092CB" w:themeColor="accent6"/>
        <w:bottom w:val="single" w:sz="8" w:space="0" w:color="0092CB" w:themeColor="accent6"/>
        <w:right w:val="single" w:sz="8" w:space="0" w:color="0092CB" w:themeColor="accent6"/>
        <w:insideH w:val="single" w:sz="8" w:space="0" w:color="0092CB" w:themeColor="accent6"/>
        <w:insideV w:val="single" w:sz="8" w:space="0" w:color="0092CB" w:themeColor="accent6"/>
      </w:tblBorders>
      <w:tblCellMar>
        <w:top w:w="57" w:type="dxa"/>
        <w:left w:w="0" w:type="dxa"/>
        <w:bottom w:w="57" w:type="dxa"/>
        <w:right w:w="0" w:type="dxa"/>
      </w:tblCellMar>
    </w:tblPr>
    <w:tblStylePr w:type="firstRow">
      <w:rPr>
        <w:rFonts w:ascii="Corbel" w:hAnsi="Corbel"/>
        <w:b/>
        <w:color w:val="FFFFFF"/>
        <w:sz w:val="20"/>
      </w:rPr>
      <w:tblPr/>
      <w:trPr>
        <w:tblHeader/>
      </w:trPr>
      <w:tcPr>
        <w:tcBorders>
          <w:top w:val="nil"/>
          <w:left w:val="single" w:sz="8" w:space="0" w:color="0092CB" w:themeColor="accent6"/>
          <w:bottom w:val="nil"/>
          <w:right w:val="single" w:sz="8" w:space="0" w:color="0092CB" w:themeColor="accent6"/>
          <w:insideH w:val="nil"/>
          <w:insideV w:val="single" w:sz="8" w:space="0" w:color="FFFFFF" w:themeColor="background1"/>
          <w:tl2br w:val="nil"/>
          <w:tr2bl w:val="nil"/>
        </w:tcBorders>
        <w:shd w:val="clear" w:color="auto" w:fill="0092CB" w:themeFill="accent6"/>
      </w:tcPr>
    </w:tblStylePr>
  </w:style>
  <w:style w:type="character" w:customStyle="1" w:styleId="JiscBold">
    <w:name w:val="JiscBold"/>
    <w:uiPriority w:val="1"/>
    <w:rsid w:val="0040079C"/>
    <w:rPr>
      <w:b/>
    </w:rPr>
  </w:style>
  <w:style w:type="paragraph" w:customStyle="1" w:styleId="JiscBodyBullets">
    <w:name w:val="JiscBodyBullets"/>
    <w:basedOn w:val="JiscBodyText"/>
    <w:rsid w:val="0078732B"/>
    <w:pPr>
      <w:numPr>
        <w:numId w:val="18"/>
      </w:numPr>
      <w:spacing w:after="120"/>
    </w:pPr>
  </w:style>
  <w:style w:type="paragraph" w:customStyle="1" w:styleId="JiscBodyBulletslast">
    <w:name w:val="JiscBodyBullets (last)"/>
    <w:basedOn w:val="JiscBodyBullets"/>
    <w:rsid w:val="005C057F"/>
    <w:pPr>
      <w:spacing w:after="300"/>
    </w:pPr>
  </w:style>
  <w:style w:type="paragraph" w:styleId="NormalWeb">
    <w:name w:val="Normal (Web)"/>
    <w:basedOn w:val="Normal"/>
    <w:uiPriority w:val="99"/>
    <w:unhideWhenUsed/>
    <w:rsid w:val="007458BC"/>
    <w:pPr>
      <w:suppressAutoHyphens w:val="0"/>
      <w:autoSpaceDN/>
      <w:spacing w:before="100" w:beforeAutospacing="1" w:after="100" w:afterAutospacing="1" w:line="240" w:lineRule="auto"/>
      <w:textAlignment w:val="auto"/>
    </w:pPr>
    <w:rPr>
      <w:rFonts w:ascii="Times" w:eastAsia="ヒラギノ角ゴ Pro W3" w:hAnsi="Times"/>
      <w:color w:val="auto"/>
      <w:szCs w:val="20"/>
    </w:rPr>
  </w:style>
  <w:style w:type="paragraph" w:customStyle="1" w:styleId="JiscNumberList">
    <w:name w:val="JiscNumberList"/>
    <w:basedOn w:val="JiscBodyText"/>
    <w:rsid w:val="000D2D07"/>
    <w:pPr>
      <w:numPr>
        <w:numId w:val="20"/>
      </w:numPr>
      <w:spacing w:after="120"/>
    </w:pPr>
  </w:style>
  <w:style w:type="paragraph" w:customStyle="1" w:styleId="JiscNumberListlast">
    <w:name w:val="JiscNumberList (last)"/>
    <w:basedOn w:val="JiscNumberList"/>
    <w:rsid w:val="001D6DFE"/>
    <w:pPr>
      <w:spacing w:after="300"/>
    </w:pPr>
  </w:style>
  <w:style w:type="paragraph" w:customStyle="1" w:styleId="JiscTitle">
    <w:name w:val="JiscTitle"/>
    <w:basedOn w:val="JiscHeadA"/>
    <w:rsid w:val="007348A0"/>
    <w:pPr>
      <w:pageBreakBefore/>
      <w:tabs>
        <w:tab w:val="left" w:pos="680"/>
        <w:tab w:val="left" w:pos="992"/>
      </w:tabs>
      <w:spacing w:before="0"/>
    </w:pPr>
    <w:rPr>
      <w:color w:val="552481"/>
      <w:sz w:val="48"/>
      <w:szCs w:val="48"/>
    </w:rPr>
  </w:style>
  <w:style w:type="paragraph" w:customStyle="1" w:styleId="JiscHeader">
    <w:name w:val="JiscHeader"/>
    <w:basedOn w:val="Header"/>
    <w:qFormat/>
    <w:rsid w:val="00784854"/>
    <w:pPr>
      <w:tabs>
        <w:tab w:val="clear" w:pos="4513"/>
        <w:tab w:val="clear" w:pos="9026"/>
      </w:tabs>
      <w:suppressAutoHyphens w:val="0"/>
      <w:autoSpaceDN/>
      <w:spacing w:before="60"/>
      <w:jc w:val="right"/>
      <w:textAlignment w:val="auto"/>
    </w:pPr>
    <w:rPr>
      <w:rFonts w:eastAsia="Times New Roman"/>
      <w:color w:val="552481"/>
      <w:sz w:val="64"/>
      <w:szCs w:val="64"/>
      <w:lang w:eastAsia="x-none"/>
    </w:rPr>
  </w:style>
  <w:style w:type="table" w:customStyle="1" w:styleId="JiscBox3">
    <w:name w:val="JiscBox3"/>
    <w:basedOn w:val="TableNormal"/>
    <w:uiPriority w:val="99"/>
    <w:rsid w:val="00B12A5D"/>
    <w:tblPr>
      <w:tblInd w:w="170" w:type="dxa"/>
      <w:tblCellMar>
        <w:top w:w="113" w:type="dxa"/>
        <w:left w:w="170" w:type="dxa"/>
        <w:bottom w:w="113" w:type="dxa"/>
        <w:right w:w="170" w:type="dxa"/>
      </w:tblCellMar>
    </w:tblPr>
    <w:tcPr>
      <w:shd w:val="clear" w:color="auto" w:fill="552481" w:themeFill="accent3"/>
    </w:tcPr>
  </w:style>
  <w:style w:type="paragraph" w:customStyle="1" w:styleId="JiscCoverTitle">
    <w:name w:val="JiscCoverTitle"/>
    <w:basedOn w:val="Normal"/>
    <w:rsid w:val="00B12A5D"/>
    <w:pPr>
      <w:suppressAutoHyphens w:val="0"/>
      <w:autoSpaceDN/>
      <w:adjustRightInd w:val="0"/>
      <w:spacing w:after="0" w:line="216" w:lineRule="auto"/>
      <w:textAlignment w:val="auto"/>
      <w:outlineLvl w:val="0"/>
    </w:pPr>
    <w:rPr>
      <w:rFonts w:eastAsia="MS Mincho" w:cs="Arial"/>
      <w:bCs/>
      <w:color w:val="B71A8B"/>
      <w:spacing w:val="-2"/>
      <w:kern w:val="28"/>
      <w:sz w:val="96"/>
      <w:szCs w:val="96"/>
      <w:lang w:eastAsia="ja-JP"/>
    </w:rPr>
  </w:style>
  <w:style w:type="paragraph" w:customStyle="1" w:styleId="JiscCoverSubtitle">
    <w:name w:val="JiscCoverSubtitle"/>
    <w:basedOn w:val="Normal"/>
    <w:rsid w:val="00615422"/>
    <w:pPr>
      <w:suppressAutoHyphens w:val="0"/>
      <w:autoSpaceDN/>
      <w:spacing w:after="0" w:line="240" w:lineRule="auto"/>
      <w:textAlignment w:val="auto"/>
    </w:pPr>
    <w:rPr>
      <w:color w:val="552481"/>
      <w:sz w:val="48"/>
      <w:szCs w:val="48"/>
    </w:rPr>
  </w:style>
  <w:style w:type="paragraph" w:customStyle="1" w:styleId="JiscCoverDate">
    <w:name w:val="JiscCoverDate"/>
    <w:basedOn w:val="Normal"/>
    <w:rsid w:val="00784854"/>
    <w:pPr>
      <w:suppressAutoHyphens w:val="0"/>
      <w:autoSpaceDN/>
      <w:spacing w:after="0" w:line="240" w:lineRule="auto"/>
      <w:textAlignment w:val="auto"/>
    </w:pPr>
    <w:rPr>
      <w:color w:val="FFFFFF"/>
      <w:sz w:val="28"/>
      <w:szCs w:val="28"/>
    </w:rPr>
  </w:style>
  <w:style w:type="character" w:customStyle="1" w:styleId="Heading2Char">
    <w:name w:val="Heading 2 Char"/>
    <w:link w:val="Heading2"/>
    <w:uiPriority w:val="9"/>
    <w:rsid w:val="00943590"/>
    <w:rPr>
      <w:rFonts w:ascii="Times New Roman" w:eastAsia="Times New Roman" w:hAnsi="Times New Roman"/>
      <w:b/>
      <w:bCs/>
      <w:sz w:val="36"/>
      <w:szCs w:val="36"/>
    </w:rPr>
  </w:style>
  <w:style w:type="character" w:customStyle="1" w:styleId="Heading3Char">
    <w:name w:val="Heading 3 Char"/>
    <w:link w:val="Heading3"/>
    <w:uiPriority w:val="9"/>
    <w:rsid w:val="00943590"/>
    <w:rPr>
      <w:rFonts w:ascii="Times New Roman" w:eastAsia="Times New Roman" w:hAnsi="Times New Roman"/>
      <w:b/>
      <w:bCs/>
      <w:sz w:val="27"/>
      <w:szCs w:val="27"/>
    </w:rPr>
  </w:style>
  <w:style w:type="character" w:customStyle="1" w:styleId="Heading4Char">
    <w:name w:val="Heading 4 Char"/>
    <w:link w:val="Heading4"/>
    <w:uiPriority w:val="9"/>
    <w:rsid w:val="00943590"/>
    <w:rPr>
      <w:rFonts w:ascii="Times New Roman" w:eastAsia="Times New Roman" w:hAnsi="Times New Roman"/>
      <w:b/>
      <w:bCs/>
      <w:sz w:val="24"/>
      <w:szCs w:val="24"/>
    </w:rPr>
  </w:style>
  <w:style w:type="character" w:customStyle="1" w:styleId="Heading5Char">
    <w:name w:val="Heading 5 Char"/>
    <w:link w:val="Heading5"/>
    <w:uiPriority w:val="9"/>
    <w:rsid w:val="00943590"/>
    <w:rPr>
      <w:rFonts w:ascii="Times New Roman" w:eastAsia="Times New Roman" w:hAnsi="Times New Roman"/>
      <w:b/>
      <w:bCs/>
    </w:rPr>
  </w:style>
  <w:style w:type="numbering" w:customStyle="1" w:styleId="NoList1">
    <w:name w:val="No List1"/>
    <w:next w:val="NoList"/>
    <w:uiPriority w:val="99"/>
    <w:semiHidden/>
    <w:unhideWhenUsed/>
    <w:rsid w:val="00943590"/>
  </w:style>
  <w:style w:type="character" w:styleId="Hyperlink">
    <w:name w:val="Hyperlink"/>
    <w:uiPriority w:val="99"/>
    <w:unhideWhenUsed/>
    <w:rsid w:val="00B722C2"/>
    <w:rPr>
      <w:b/>
      <w:color w:val="DE481C"/>
      <w:u w:val="none"/>
    </w:rPr>
  </w:style>
  <w:style w:type="character" w:styleId="FollowedHyperlink">
    <w:name w:val="FollowedHyperlink"/>
    <w:uiPriority w:val="99"/>
    <w:unhideWhenUsed/>
    <w:rsid w:val="00B722C2"/>
    <w:rPr>
      <w:b/>
      <w:color w:val="DE481C"/>
      <w:u w:val="none"/>
    </w:rPr>
  </w:style>
  <w:style w:type="paragraph" w:customStyle="1" w:styleId="JiscHeadC">
    <w:name w:val="JiscHeadC"/>
    <w:basedOn w:val="Normal"/>
    <w:rsid w:val="0078732B"/>
    <w:pPr>
      <w:keepNext/>
      <w:spacing w:before="200" w:after="60" w:line="240" w:lineRule="auto"/>
      <w:outlineLvl w:val="4"/>
    </w:pPr>
    <w:rPr>
      <w:rFonts w:eastAsia="Times New Roman"/>
      <w:b/>
      <w:bCs/>
      <w:sz w:val="22"/>
      <w:lang w:eastAsia="en-GB"/>
    </w:rPr>
  </w:style>
  <w:style w:type="table" w:customStyle="1" w:styleId="JiscBox1">
    <w:name w:val="JiscBox1"/>
    <w:basedOn w:val="TableNormal"/>
    <w:uiPriority w:val="99"/>
    <w:rsid w:val="00B12A5D"/>
    <w:rPr>
      <w:color w:val="2C3841" w:themeColor="text1"/>
    </w:rPr>
    <w:tblPr>
      <w:tblInd w:w="170" w:type="dxa"/>
      <w:tblCellMar>
        <w:top w:w="113" w:type="dxa"/>
        <w:left w:w="170" w:type="dxa"/>
        <w:bottom w:w="113" w:type="dxa"/>
        <w:right w:w="170" w:type="dxa"/>
      </w:tblCellMar>
    </w:tblPr>
    <w:tcPr>
      <w:shd w:val="clear" w:color="auto" w:fill="CADCF0"/>
    </w:tcPr>
  </w:style>
  <w:style w:type="paragraph" w:customStyle="1" w:styleId="JiscTableHead">
    <w:name w:val="JiscTableHead"/>
    <w:basedOn w:val="JiscBodyText"/>
    <w:rsid w:val="002765BA"/>
    <w:pPr>
      <w:spacing w:before="60" w:after="60" w:line="240" w:lineRule="auto"/>
      <w:ind w:left="60" w:right="60"/>
    </w:pPr>
    <w:rPr>
      <w:b/>
      <w:color w:val="FFFFFF"/>
      <w:sz w:val="20"/>
      <w:szCs w:val="20"/>
      <w:lang w:eastAsia="en-GB"/>
    </w:rPr>
  </w:style>
  <w:style w:type="paragraph" w:customStyle="1" w:styleId="JiscTableText">
    <w:name w:val="JiscTableText"/>
    <w:basedOn w:val="JiscBodyText"/>
    <w:rsid w:val="002765BA"/>
    <w:pPr>
      <w:spacing w:before="60" w:after="60" w:line="240" w:lineRule="auto"/>
      <w:ind w:left="60" w:right="60"/>
    </w:pPr>
    <w:rPr>
      <w:sz w:val="20"/>
      <w:szCs w:val="20"/>
      <w:lang w:eastAsia="en-GB"/>
    </w:rPr>
  </w:style>
  <w:style w:type="paragraph" w:customStyle="1" w:styleId="JiscTableBullets">
    <w:name w:val="JiscTableBullets"/>
    <w:basedOn w:val="JiscBodyBullets"/>
    <w:rsid w:val="002765BA"/>
    <w:pPr>
      <w:keepLines/>
      <w:spacing w:before="60" w:after="60" w:line="220" w:lineRule="exact"/>
      <w:ind w:left="289" w:right="62" w:hanging="227"/>
      <w:contextualSpacing/>
    </w:pPr>
    <w:rPr>
      <w:sz w:val="20"/>
    </w:rPr>
  </w:style>
  <w:style w:type="paragraph" w:customStyle="1" w:styleId="JiscTable-FigureTitle">
    <w:name w:val="JiscTable-FigureTitle"/>
    <w:basedOn w:val="JiscHeadB"/>
    <w:rsid w:val="00B12A5D"/>
    <w:pPr>
      <w:keepNext w:val="0"/>
      <w:spacing w:before="400"/>
    </w:pPr>
    <w:rPr>
      <w:sz w:val="24"/>
      <w:szCs w:val="24"/>
    </w:rPr>
  </w:style>
  <w:style w:type="paragraph" w:customStyle="1" w:styleId="JiscHolder">
    <w:name w:val="JiscHolder"/>
    <w:basedOn w:val="JiscBodyText"/>
    <w:rsid w:val="00240A42"/>
    <w:pPr>
      <w:spacing w:before="600" w:after="280" w:line="240" w:lineRule="auto"/>
    </w:pPr>
  </w:style>
  <w:style w:type="paragraph" w:styleId="TOCHeading">
    <w:name w:val="TOC Heading"/>
    <w:basedOn w:val="Heading1"/>
    <w:next w:val="Normal"/>
    <w:uiPriority w:val="39"/>
    <w:semiHidden/>
    <w:unhideWhenUsed/>
    <w:qFormat/>
    <w:rsid w:val="0078732B"/>
    <w:pPr>
      <w:suppressAutoHyphens w:val="0"/>
      <w:autoSpaceDN/>
      <w:textAlignment w:val="auto"/>
      <w:outlineLvl w:val="9"/>
    </w:pPr>
    <w:rPr>
      <w:rFonts w:ascii="Cambria" w:eastAsia="Times New Roman" w:hAnsi="Cambria"/>
      <w:color w:val="610028"/>
      <w:sz w:val="28"/>
      <w:szCs w:val="28"/>
      <w:lang w:val="en-US" w:eastAsia="ja-JP"/>
    </w:rPr>
  </w:style>
  <w:style w:type="paragraph" w:styleId="TOC2">
    <w:name w:val="toc 2"/>
    <w:basedOn w:val="JiscHeadA"/>
    <w:next w:val="Normal"/>
    <w:autoRedefine/>
    <w:uiPriority w:val="39"/>
    <w:unhideWhenUsed/>
    <w:qFormat/>
    <w:rsid w:val="00E81322"/>
    <w:pPr>
      <w:tabs>
        <w:tab w:val="right" w:pos="10206"/>
      </w:tabs>
      <w:spacing w:before="120" w:after="120" w:line="216" w:lineRule="auto"/>
      <w:ind w:left="284"/>
    </w:pPr>
    <w:rPr>
      <w:rFonts w:eastAsia="Times New Roman"/>
      <w:noProof/>
      <w:sz w:val="24"/>
      <w:szCs w:val="18"/>
      <w:lang w:val="en-US" w:eastAsia="en-GB"/>
    </w:rPr>
  </w:style>
  <w:style w:type="paragraph" w:styleId="TOC1">
    <w:name w:val="toc 1"/>
    <w:basedOn w:val="Normal"/>
    <w:next w:val="Normal"/>
    <w:autoRedefine/>
    <w:uiPriority w:val="39"/>
    <w:unhideWhenUsed/>
    <w:qFormat/>
    <w:rsid w:val="00E81322"/>
    <w:pPr>
      <w:keepNext/>
      <w:tabs>
        <w:tab w:val="right" w:leader="dot" w:pos="10206"/>
      </w:tabs>
      <w:suppressAutoHyphens w:val="0"/>
      <w:autoSpaceDN/>
      <w:spacing w:before="120" w:after="0" w:line="216" w:lineRule="auto"/>
      <w:ind w:left="113" w:hanging="113"/>
      <w:textAlignment w:val="auto"/>
    </w:pPr>
    <w:rPr>
      <w:rFonts w:eastAsia="Times New Roman"/>
      <w:noProof/>
      <w:color w:val="552481"/>
      <w:sz w:val="32"/>
      <w:szCs w:val="32"/>
      <w:lang w:val="en-US" w:eastAsia="en-GB"/>
    </w:rPr>
  </w:style>
  <w:style w:type="paragraph" w:styleId="TOC3">
    <w:name w:val="toc 3"/>
    <w:basedOn w:val="Normal"/>
    <w:next w:val="Normal"/>
    <w:autoRedefine/>
    <w:uiPriority w:val="39"/>
    <w:unhideWhenUsed/>
    <w:qFormat/>
    <w:rsid w:val="0078732B"/>
    <w:pPr>
      <w:suppressAutoHyphens w:val="0"/>
      <w:autoSpaceDN/>
      <w:spacing w:after="100"/>
      <w:ind w:left="440"/>
      <w:textAlignment w:val="auto"/>
    </w:pPr>
    <w:rPr>
      <w:rFonts w:ascii="Calibri" w:eastAsia="Times New Roman" w:hAnsi="Calibri"/>
      <w:color w:val="auto"/>
      <w:sz w:val="22"/>
      <w:lang w:val="en-US" w:eastAsia="ja-JP"/>
    </w:rPr>
  </w:style>
  <w:style w:type="paragraph" w:customStyle="1" w:styleId="JiscContentsHead">
    <w:name w:val="JiscContentsHead"/>
    <w:basedOn w:val="JiscTitle"/>
    <w:rsid w:val="0078732B"/>
    <w:rPr>
      <w:lang w:eastAsia="en-GB"/>
    </w:rPr>
  </w:style>
  <w:style w:type="paragraph" w:styleId="FootnoteText">
    <w:name w:val="footnote text"/>
    <w:aliases w:val="Footnote Tex"/>
    <w:basedOn w:val="Normal"/>
    <w:link w:val="FootnoteTextChar"/>
    <w:uiPriority w:val="99"/>
    <w:rsid w:val="00EE7034"/>
    <w:pPr>
      <w:tabs>
        <w:tab w:val="left" w:pos="737"/>
      </w:tabs>
      <w:suppressAutoHyphens w:val="0"/>
      <w:autoSpaceDN/>
      <w:spacing w:after="0" w:line="180" w:lineRule="atLeast"/>
      <w:ind w:left="737" w:hanging="737"/>
      <w:jc w:val="both"/>
      <w:textAlignment w:val="auto"/>
    </w:pPr>
    <w:rPr>
      <w:rFonts w:ascii="Calibri" w:eastAsia="Times New Roman" w:hAnsi="Calibri"/>
      <w:color w:val="auto"/>
      <w:sz w:val="17"/>
      <w:szCs w:val="20"/>
      <w:lang w:eastAsia="en-GB"/>
    </w:rPr>
  </w:style>
  <w:style w:type="character" w:customStyle="1" w:styleId="FootnoteTextChar">
    <w:name w:val="Footnote Text Char"/>
    <w:aliases w:val="Footnote Tex Char"/>
    <w:link w:val="FootnoteText"/>
    <w:uiPriority w:val="99"/>
    <w:rsid w:val="00EE7034"/>
    <w:rPr>
      <w:rFonts w:ascii="Calibri" w:eastAsia="Times New Roman" w:hAnsi="Calibri"/>
      <w:sz w:val="17"/>
    </w:rPr>
  </w:style>
  <w:style w:type="character" w:styleId="FootnoteReference">
    <w:name w:val="footnote reference"/>
    <w:uiPriority w:val="99"/>
    <w:semiHidden/>
    <w:rsid w:val="00EE7034"/>
    <w:rPr>
      <w:rFonts w:ascii="Calibri" w:hAnsi="Calibri"/>
      <w:sz w:val="18"/>
      <w:vertAlign w:val="baseline"/>
    </w:rPr>
  </w:style>
  <w:style w:type="paragraph" w:styleId="Caption">
    <w:name w:val="caption"/>
    <w:basedOn w:val="Normal"/>
    <w:next w:val="Normal"/>
    <w:uiPriority w:val="35"/>
    <w:unhideWhenUsed/>
    <w:qFormat/>
    <w:rsid w:val="00E54A62"/>
    <w:pPr>
      <w:spacing w:after="200" w:line="240" w:lineRule="auto"/>
    </w:pPr>
    <w:rPr>
      <w:b/>
      <w:bCs/>
      <w:color w:val="820036"/>
      <w:sz w:val="18"/>
      <w:szCs w:val="18"/>
    </w:rPr>
  </w:style>
  <w:style w:type="paragraph" w:styleId="EndnoteText">
    <w:name w:val="endnote text"/>
    <w:basedOn w:val="JiscBodyText"/>
    <w:link w:val="EndnoteTextChar"/>
    <w:uiPriority w:val="99"/>
    <w:semiHidden/>
    <w:unhideWhenUsed/>
    <w:rsid w:val="000E1101"/>
    <w:pPr>
      <w:spacing w:after="0" w:line="240" w:lineRule="auto"/>
    </w:pPr>
    <w:rPr>
      <w:szCs w:val="20"/>
    </w:rPr>
  </w:style>
  <w:style w:type="character" w:customStyle="1" w:styleId="EndnoteTextChar">
    <w:name w:val="Endnote Text Char"/>
    <w:link w:val="EndnoteText"/>
    <w:uiPriority w:val="99"/>
    <w:semiHidden/>
    <w:rsid w:val="000E1101"/>
    <w:rPr>
      <w:rFonts w:eastAsia="Calibri"/>
      <w:color w:val="2C3841"/>
      <w:sz w:val="22"/>
      <w:lang w:eastAsia="en-US"/>
    </w:rPr>
  </w:style>
  <w:style w:type="character" w:styleId="EndnoteReference">
    <w:name w:val="endnote reference"/>
    <w:uiPriority w:val="99"/>
    <w:semiHidden/>
    <w:unhideWhenUsed/>
    <w:rsid w:val="005B4C5B"/>
    <w:rPr>
      <w:vertAlign w:val="baseline"/>
    </w:rPr>
  </w:style>
  <w:style w:type="paragraph" w:customStyle="1" w:styleId="JiscTableBold">
    <w:name w:val="JiscTableBold"/>
    <w:basedOn w:val="JiscTableText"/>
    <w:rsid w:val="000C2B7B"/>
    <w:rPr>
      <w:b/>
    </w:rPr>
  </w:style>
  <w:style w:type="paragraph" w:customStyle="1" w:styleId="JiscQuote">
    <w:name w:val="JiscQuote"/>
    <w:basedOn w:val="JiscHeadA"/>
    <w:rsid w:val="005D68E1"/>
    <w:pPr>
      <w:spacing w:before="0"/>
      <w:ind w:left="567"/>
    </w:pPr>
    <w:rPr>
      <w:i/>
      <w:sz w:val="40"/>
      <w:szCs w:val="40"/>
    </w:rPr>
  </w:style>
  <w:style w:type="paragraph" w:customStyle="1" w:styleId="JiscQuoteRef">
    <w:name w:val="JiscQuoteRef"/>
    <w:basedOn w:val="JiscBodyText"/>
    <w:rsid w:val="005D68E1"/>
    <w:pPr>
      <w:spacing w:before="20" w:after="0" w:line="216" w:lineRule="auto"/>
      <w:ind w:left="567"/>
    </w:pPr>
    <w:rPr>
      <w:b/>
      <w:color w:val="00557F"/>
      <w:sz w:val="16"/>
      <w:szCs w:val="16"/>
    </w:rPr>
  </w:style>
  <w:style w:type="character" w:styleId="PageNumber">
    <w:name w:val="page number"/>
    <w:basedOn w:val="DefaultParagraphFont"/>
    <w:uiPriority w:val="99"/>
    <w:semiHidden/>
    <w:unhideWhenUsed/>
    <w:rsid w:val="00CF19D7"/>
  </w:style>
  <w:style w:type="paragraph" w:customStyle="1" w:styleId="JiscBoxText">
    <w:name w:val="JiscBoxText"/>
    <w:basedOn w:val="JiscBodyText"/>
    <w:rsid w:val="003C4DB6"/>
    <w:pPr>
      <w:spacing w:line="240" w:lineRule="auto"/>
    </w:pPr>
    <w:rPr>
      <w:sz w:val="20"/>
    </w:rPr>
  </w:style>
  <w:style w:type="paragraph" w:customStyle="1" w:styleId="JiscHighlightParas">
    <w:name w:val="JiscHighlightParas"/>
    <w:basedOn w:val="JiscBodyText"/>
    <w:rsid w:val="00A5494E"/>
    <w:pPr>
      <w:spacing w:before="284" w:after="284"/>
      <w:ind w:left="284" w:right="284"/>
    </w:pPr>
    <w:rPr>
      <w:color w:val="FFFFFF" w:themeColor="background1"/>
      <w:sz w:val="24"/>
      <w:szCs w:val="24"/>
    </w:rPr>
  </w:style>
  <w:style w:type="character" w:customStyle="1" w:styleId="JiscItalic">
    <w:name w:val="JiscItalic"/>
    <w:uiPriority w:val="1"/>
    <w:rsid w:val="005B4EEE"/>
    <w:rPr>
      <w:i/>
    </w:rPr>
  </w:style>
  <w:style w:type="paragraph" w:styleId="TOC4">
    <w:name w:val="toc 4"/>
    <w:basedOn w:val="Normal"/>
    <w:next w:val="Normal"/>
    <w:autoRedefine/>
    <w:uiPriority w:val="39"/>
    <w:unhideWhenUsed/>
    <w:rsid w:val="00EB70B6"/>
    <w:pPr>
      <w:ind w:left="600"/>
    </w:pPr>
  </w:style>
  <w:style w:type="paragraph" w:styleId="TOC5">
    <w:name w:val="toc 5"/>
    <w:basedOn w:val="Normal"/>
    <w:next w:val="Normal"/>
    <w:autoRedefine/>
    <w:uiPriority w:val="39"/>
    <w:unhideWhenUsed/>
    <w:rsid w:val="00EB70B6"/>
    <w:pPr>
      <w:ind w:left="800"/>
    </w:pPr>
  </w:style>
  <w:style w:type="paragraph" w:styleId="TOC6">
    <w:name w:val="toc 6"/>
    <w:basedOn w:val="Normal"/>
    <w:next w:val="Normal"/>
    <w:autoRedefine/>
    <w:uiPriority w:val="39"/>
    <w:unhideWhenUsed/>
    <w:rsid w:val="00EB70B6"/>
    <w:pPr>
      <w:ind w:left="1000"/>
    </w:pPr>
  </w:style>
  <w:style w:type="paragraph" w:styleId="TOC7">
    <w:name w:val="toc 7"/>
    <w:basedOn w:val="Normal"/>
    <w:next w:val="Normal"/>
    <w:autoRedefine/>
    <w:uiPriority w:val="39"/>
    <w:unhideWhenUsed/>
    <w:rsid w:val="00EB70B6"/>
    <w:pPr>
      <w:ind w:left="1200"/>
    </w:pPr>
  </w:style>
  <w:style w:type="paragraph" w:styleId="TOC8">
    <w:name w:val="toc 8"/>
    <w:basedOn w:val="Normal"/>
    <w:next w:val="Normal"/>
    <w:autoRedefine/>
    <w:uiPriority w:val="39"/>
    <w:unhideWhenUsed/>
    <w:rsid w:val="00EB70B6"/>
    <w:pPr>
      <w:ind w:left="1400"/>
    </w:pPr>
  </w:style>
  <w:style w:type="paragraph" w:styleId="TOC9">
    <w:name w:val="toc 9"/>
    <w:basedOn w:val="Normal"/>
    <w:next w:val="Normal"/>
    <w:autoRedefine/>
    <w:uiPriority w:val="39"/>
    <w:unhideWhenUsed/>
    <w:rsid w:val="00EB70B6"/>
    <w:pPr>
      <w:ind w:left="1600"/>
    </w:pPr>
  </w:style>
  <w:style w:type="paragraph" w:customStyle="1" w:styleId="Delete">
    <w:name w:val="Delete"/>
    <w:basedOn w:val="JiscCoverSubtitle"/>
    <w:rsid w:val="00B12A5D"/>
    <w:pPr>
      <w:spacing w:before="80"/>
    </w:pPr>
    <w:rPr>
      <w:color w:val="FF0000"/>
      <w:sz w:val="22"/>
      <w:szCs w:val="22"/>
    </w:rPr>
  </w:style>
  <w:style w:type="table" w:customStyle="1" w:styleId="JiscTable">
    <w:name w:val="JiscTable"/>
    <w:basedOn w:val="TableNormal"/>
    <w:uiPriority w:val="99"/>
    <w:rsid w:val="00B12A5D"/>
    <w:rPr>
      <w:color w:val="2C3841" w:themeColor="text1"/>
    </w:rPr>
    <w:tblPr>
      <w:tblInd w:w="57"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7" w:type="dxa"/>
        <w:left w:w="0" w:type="dxa"/>
        <w:bottom w:w="57" w:type="dxa"/>
        <w:right w:w="0" w:type="dxa"/>
      </w:tblCellMar>
    </w:tblPr>
    <w:tcPr>
      <w:shd w:val="clear" w:color="auto" w:fill="CADCF0"/>
    </w:tcPr>
    <w:tblStylePr w:type="firstRow">
      <w:tblPr/>
      <w:trPr>
        <w:tblHeader/>
      </w:trPr>
      <w:tcPr>
        <w:shd w:val="clear" w:color="auto" w:fill="2C3841" w:themeFill="text1"/>
      </w:tcPr>
    </w:tblStylePr>
  </w:style>
  <w:style w:type="table" w:customStyle="1" w:styleId="JiscBox2">
    <w:name w:val="JiscBox2"/>
    <w:basedOn w:val="TableNormal"/>
    <w:uiPriority w:val="99"/>
    <w:rsid w:val="00B12A5D"/>
    <w:tblPr>
      <w:tblInd w:w="170" w:type="dxa"/>
      <w:tblCellMar>
        <w:top w:w="113" w:type="dxa"/>
        <w:left w:w="170" w:type="dxa"/>
        <w:bottom w:w="113" w:type="dxa"/>
        <w:right w:w="170" w:type="dxa"/>
      </w:tblCellMar>
    </w:tblPr>
    <w:tcPr>
      <w:shd w:val="clear" w:color="auto" w:fill="0092CB" w:themeFill="accent6"/>
    </w:tcPr>
  </w:style>
  <w:style w:type="paragraph" w:customStyle="1" w:styleId="JiscBoxTextWhite">
    <w:name w:val="JiscBoxTextWhite"/>
    <w:basedOn w:val="JiscBoxText"/>
    <w:rsid w:val="00B12A5D"/>
    <w:rPr>
      <w:color w:val="FFFFFF" w:themeColor="background1"/>
    </w:rPr>
  </w:style>
  <w:style w:type="paragraph" w:customStyle="1" w:styleId="JiscBoxHead">
    <w:name w:val="JiscBoxHead"/>
    <w:basedOn w:val="JiscHeadC"/>
    <w:next w:val="JiscBoxText"/>
    <w:rsid w:val="00B12A5D"/>
    <w:rPr>
      <w:color w:val="552481"/>
      <w:sz w:val="24"/>
      <w:szCs w:val="24"/>
    </w:rPr>
  </w:style>
  <w:style w:type="paragraph" w:customStyle="1" w:styleId="JiscBoxHeadWhite">
    <w:name w:val="JiscBoxHeadWhite"/>
    <w:basedOn w:val="JiscBoxHead"/>
    <w:rsid w:val="00B12A5D"/>
    <w:rPr>
      <w:color w:val="FFFFFF" w:themeColor="background1"/>
    </w:rPr>
  </w:style>
  <w:style w:type="table" w:styleId="LightShading-Accent1">
    <w:name w:val="Light Shading Accent 1"/>
    <w:basedOn w:val="TableNormal"/>
    <w:uiPriority w:val="60"/>
    <w:rsid w:val="00B12A5D"/>
    <w:rPr>
      <w:color w:val="610028" w:themeColor="accent1" w:themeShade="BF"/>
    </w:rPr>
    <w:tblPr>
      <w:tblStyleRowBandSize w:val="1"/>
      <w:tblStyleColBandSize w:val="1"/>
      <w:tblInd w:w="0" w:type="dxa"/>
      <w:tblBorders>
        <w:top w:val="single" w:sz="8" w:space="0" w:color="820036" w:themeColor="accent1"/>
        <w:bottom w:val="single" w:sz="8" w:space="0" w:color="82003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20036" w:themeColor="accent1"/>
          <w:left w:val="nil"/>
          <w:bottom w:val="single" w:sz="8" w:space="0" w:color="820036" w:themeColor="accent1"/>
          <w:right w:val="nil"/>
          <w:insideH w:val="nil"/>
          <w:insideV w:val="nil"/>
        </w:tcBorders>
      </w:tcPr>
    </w:tblStylePr>
    <w:tblStylePr w:type="lastRow">
      <w:pPr>
        <w:spacing w:before="0" w:after="0" w:line="240" w:lineRule="auto"/>
      </w:pPr>
      <w:rPr>
        <w:b/>
        <w:bCs/>
      </w:rPr>
      <w:tblPr/>
      <w:tcPr>
        <w:tcBorders>
          <w:top w:val="single" w:sz="8" w:space="0" w:color="820036" w:themeColor="accent1"/>
          <w:left w:val="nil"/>
          <w:bottom w:val="single" w:sz="8" w:space="0" w:color="82003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1C7" w:themeFill="accent1" w:themeFillTint="3F"/>
      </w:tcPr>
    </w:tblStylePr>
    <w:tblStylePr w:type="band1Horz">
      <w:tblPr/>
      <w:tcPr>
        <w:tcBorders>
          <w:left w:val="nil"/>
          <w:right w:val="nil"/>
          <w:insideH w:val="nil"/>
          <w:insideV w:val="nil"/>
        </w:tcBorders>
        <w:shd w:val="clear" w:color="auto" w:fill="FFA1C7" w:themeFill="accent1" w:themeFillTint="3F"/>
      </w:tcPr>
    </w:tblStylePr>
  </w:style>
  <w:style w:type="table" w:styleId="LightList-Accent1">
    <w:name w:val="Light List Accent 1"/>
    <w:basedOn w:val="TableNormal"/>
    <w:uiPriority w:val="61"/>
    <w:rsid w:val="00B12A5D"/>
    <w:tblPr>
      <w:tblStyleRowBandSize w:val="1"/>
      <w:tblStyleColBandSize w:val="1"/>
      <w:tblInd w:w="0" w:type="dxa"/>
      <w:tblBorders>
        <w:top w:val="single" w:sz="8" w:space="0" w:color="820036" w:themeColor="accent1"/>
        <w:left w:val="single" w:sz="8" w:space="0" w:color="820036" w:themeColor="accent1"/>
        <w:bottom w:val="single" w:sz="8" w:space="0" w:color="820036" w:themeColor="accent1"/>
        <w:right w:val="single" w:sz="8" w:space="0" w:color="820036"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20036" w:themeFill="accent1"/>
      </w:tcPr>
    </w:tblStylePr>
    <w:tblStylePr w:type="lastRow">
      <w:pPr>
        <w:spacing w:before="0" w:after="0" w:line="240" w:lineRule="auto"/>
      </w:pPr>
      <w:rPr>
        <w:b/>
        <w:bCs/>
      </w:rPr>
      <w:tblPr/>
      <w:tcPr>
        <w:tcBorders>
          <w:top w:val="double" w:sz="6" w:space="0" w:color="820036" w:themeColor="accent1"/>
          <w:left w:val="single" w:sz="8" w:space="0" w:color="820036" w:themeColor="accent1"/>
          <w:bottom w:val="single" w:sz="8" w:space="0" w:color="820036" w:themeColor="accent1"/>
          <w:right w:val="single" w:sz="8" w:space="0" w:color="820036" w:themeColor="accent1"/>
        </w:tcBorders>
      </w:tcPr>
    </w:tblStylePr>
    <w:tblStylePr w:type="firstCol">
      <w:rPr>
        <w:b/>
        <w:bCs/>
      </w:rPr>
    </w:tblStylePr>
    <w:tblStylePr w:type="lastCol">
      <w:rPr>
        <w:b/>
        <w:bCs/>
      </w:rPr>
    </w:tblStylePr>
    <w:tblStylePr w:type="band1Vert">
      <w:tblPr/>
      <w:tcPr>
        <w:tcBorders>
          <w:top w:val="single" w:sz="8" w:space="0" w:color="820036" w:themeColor="accent1"/>
          <w:left w:val="single" w:sz="8" w:space="0" w:color="820036" w:themeColor="accent1"/>
          <w:bottom w:val="single" w:sz="8" w:space="0" w:color="820036" w:themeColor="accent1"/>
          <w:right w:val="single" w:sz="8" w:space="0" w:color="820036" w:themeColor="accent1"/>
        </w:tcBorders>
      </w:tcPr>
    </w:tblStylePr>
    <w:tblStylePr w:type="band1Horz">
      <w:tblPr/>
      <w:tcPr>
        <w:tcBorders>
          <w:top w:val="single" w:sz="8" w:space="0" w:color="820036" w:themeColor="accent1"/>
          <w:left w:val="single" w:sz="8" w:space="0" w:color="820036" w:themeColor="accent1"/>
          <w:bottom w:val="single" w:sz="8" w:space="0" w:color="820036" w:themeColor="accent1"/>
          <w:right w:val="single" w:sz="8" w:space="0" w:color="820036" w:themeColor="accent1"/>
        </w:tcBorders>
      </w:tcPr>
    </w:tblStylePr>
  </w:style>
  <w:style w:type="table" w:customStyle="1" w:styleId="JiscGraphic">
    <w:name w:val="JiscGraphic"/>
    <w:basedOn w:val="TableNormal"/>
    <w:uiPriority w:val="99"/>
    <w:rsid w:val="00B12A5D"/>
    <w:tblPr>
      <w:tblInd w:w="170" w:type="dxa"/>
      <w:tblBorders>
        <w:top w:val="single" w:sz="8" w:space="0" w:color="2C3841" w:themeColor="text1"/>
        <w:left w:val="single" w:sz="8" w:space="0" w:color="2C3841" w:themeColor="text1"/>
        <w:bottom w:val="single" w:sz="8" w:space="0" w:color="2C3841" w:themeColor="text1"/>
        <w:right w:val="single" w:sz="8" w:space="0" w:color="2C3841" w:themeColor="text1"/>
      </w:tblBorders>
      <w:tblCellMar>
        <w:top w:w="113" w:type="dxa"/>
        <w:left w:w="170" w:type="dxa"/>
        <w:bottom w:w="113" w:type="dxa"/>
        <w:right w:w="170" w:type="dxa"/>
      </w:tblCellMar>
    </w:tblPr>
  </w:style>
  <w:style w:type="character" w:customStyle="1" w:styleId="JiscUnderline">
    <w:name w:val="JiscUnderline"/>
    <w:basedOn w:val="DefaultParagraphFont"/>
    <w:uiPriority w:val="1"/>
    <w:rsid w:val="007351B7"/>
    <w:rPr>
      <w:color w:val="auto"/>
      <w:u w:val="single"/>
    </w:rPr>
  </w:style>
  <w:style w:type="paragraph" w:customStyle="1" w:styleId="JiscBodyBulletsLevel2">
    <w:name w:val="JiscBodyBulletsLevel2"/>
    <w:basedOn w:val="JiscBodyBullets"/>
    <w:rsid w:val="000D2D07"/>
    <w:pPr>
      <w:numPr>
        <w:numId w:val="21"/>
      </w:numPr>
      <w:spacing w:before="100" w:after="80"/>
      <w:ind w:left="714" w:hanging="357"/>
    </w:pPr>
    <w:rPr>
      <w:lang w:eastAsia="en-GB"/>
    </w:rPr>
  </w:style>
  <w:style w:type="paragraph" w:customStyle="1" w:styleId="JiscTitleNoPageBreak">
    <w:name w:val="JiscTitleNoPageBreak"/>
    <w:basedOn w:val="JiscTitle"/>
    <w:rsid w:val="00E91D7A"/>
    <w:pPr>
      <w:pageBreakBefore w:val="0"/>
      <w:spacing w:before="800" w:after="0"/>
    </w:pPr>
  </w:style>
  <w:style w:type="paragraph" w:customStyle="1" w:styleId="JiscHeaderLine1">
    <w:name w:val="JiscHeaderLine1"/>
    <w:rsid w:val="002D2DDA"/>
    <w:pPr>
      <w:tabs>
        <w:tab w:val="left" w:pos="6532"/>
      </w:tabs>
      <w:spacing w:before="60"/>
      <w:jc w:val="right"/>
    </w:pPr>
    <w:rPr>
      <w:rFonts w:eastAsia="Times New Roman"/>
      <w:noProof/>
      <w:color w:val="E61554"/>
      <w:lang w:val="en-US" w:eastAsia="en-US"/>
    </w:rPr>
  </w:style>
  <w:style w:type="paragraph" w:customStyle="1" w:styleId="JiscHeaderLine2">
    <w:name w:val="JiscHeaderLine2"/>
    <w:basedOn w:val="JiscHeaderLine1"/>
    <w:rsid w:val="00972D50"/>
    <w:rPr>
      <w:color w:val="8200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32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www.weresearchit.co.uk/" TargetMode="External"/><Relationship Id="rId13" Type="http://schemas.openxmlformats.org/officeDocument/2006/relationships/hyperlink" Target="https://creativecommons.org/licenses/by/4.0/" TargetMode="External"/><Relationship Id="rId14" Type="http://schemas.openxmlformats.org/officeDocument/2006/relationships/hyperlink" Target="https://creativecommons.org/licenses/"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Jisc Brand">
      <a:dk1>
        <a:srgbClr val="2C3841"/>
      </a:dk1>
      <a:lt1>
        <a:sysClr val="window" lastClr="FFFFFF"/>
      </a:lt1>
      <a:dk2>
        <a:srgbClr val="E85E12"/>
      </a:dk2>
      <a:lt2>
        <a:srgbClr val="9F3515"/>
      </a:lt2>
      <a:accent1>
        <a:srgbClr val="820036"/>
      </a:accent1>
      <a:accent2>
        <a:srgbClr val="E61554"/>
      </a:accent2>
      <a:accent3>
        <a:srgbClr val="552481"/>
      </a:accent3>
      <a:accent4>
        <a:srgbClr val="B71A8B"/>
      </a:accent4>
      <a:accent5>
        <a:srgbClr val="00557F"/>
      </a:accent5>
      <a:accent6>
        <a:srgbClr val="0092CB"/>
      </a:accent6>
      <a:hlink>
        <a:srgbClr val="E85E12"/>
      </a:hlink>
      <a:folHlink>
        <a:srgbClr val="9F35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79c6cfb5-50bc-4fca-81ee-f60fcea9a646"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9012CEE3C666F43A7FB35B2F0805991" ma:contentTypeVersion="2" ma:contentTypeDescription="Create a new document." ma:contentTypeScope="" ma:versionID="543f7409a3feac28f0325b7a94a9b777">
  <xsd:schema xmlns:xsd="http://www.w3.org/2001/XMLSchema" xmlns:xs="http://www.w3.org/2001/XMLSchema" xmlns:p="http://schemas.microsoft.com/office/2006/metadata/properties" targetNamespace="http://schemas.microsoft.com/office/2006/metadata/properties" ma:root="true" ma:fieldsID="169f225cd6b5c690b8c43583cac5e3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b:Source>
    <b:Tag>Lea95</b:Tag>
    <b:SourceType>Book</b:SourceType>
    <b:Guid>{1396C303-A51D-4D58-ABA5-4A5E9D078952}</b:Guid>
    <b:Author>
      <b:Author>
        <b:NameList>
          <b:Person>
            <b:Last>Leap</b:Last>
            <b:First>Terry</b:First>
            <b:Middle>L</b:Middle>
          </b:Person>
        </b:NameList>
      </b:Author>
    </b:Author>
    <b:Title>Tenure, discrimination and the courts</b:Title>
    <b:Year>1995</b:Year>
    <b:Publisher>Cornell University Press</b:Publisher>
    <b:Edition>Second</b:Edition>
    <b:StandardNumber>ISBN 0-87564-348-7 </b:StandardNumber>
    <b:YearAccessed>2013</b:YearAccessed>
    <b:MonthAccessed>July</b:MonthAccessed>
    <b:DayAccessed>30</b:DayAccessed>
    <b:URL>http://books.google.co.uk/books?id=U-os-ZszxKQC&amp;pg=PA86&amp;lpg=PA86&amp;dq=the+scientist+e+garfield+sexual+discrimination&amp;source=bl&amp;ots=0KAqPMnDvW&amp;sig=-tylv9uMGXSOGZvvrjLLYYb7TKY&amp;hl=en&amp;sa=X&amp;ei=vd33UcGLGIyX0QWDloCoAg&amp;ved=0CDEQ6AEwAQ#v=onepage&amp;q=the%20scientist%20</b:URL>
    <b:RefOrder>12</b:RefOrder>
  </b:Source>
</b:Sources>
</file>

<file path=customXml/itemProps1.xml><?xml version="1.0" encoding="utf-8"?>
<ds:datastoreItem xmlns:ds="http://schemas.openxmlformats.org/officeDocument/2006/customXml" ds:itemID="{811BF818-570F-45E1-8F28-68CD17FD608D}">
  <ds:schemaRefs>
    <ds:schemaRef ds:uri="Microsoft.SharePoint.Taxonomy.ContentTypeSync"/>
  </ds:schemaRefs>
</ds:datastoreItem>
</file>

<file path=customXml/itemProps2.xml><?xml version="1.0" encoding="utf-8"?>
<ds:datastoreItem xmlns:ds="http://schemas.openxmlformats.org/officeDocument/2006/customXml" ds:itemID="{48BE2A74-09D7-4E1C-89D7-E8F4A0E07C51}">
  <ds:schemaRefs>
    <ds:schemaRef ds:uri="http://schemas.microsoft.com/sharepoint/v3/contenttype/forms"/>
  </ds:schemaRefs>
</ds:datastoreItem>
</file>

<file path=customXml/itemProps3.xml><?xml version="1.0" encoding="utf-8"?>
<ds:datastoreItem xmlns:ds="http://schemas.openxmlformats.org/officeDocument/2006/customXml" ds:itemID="{506A8FB3-5FFF-4307-B08E-430C02089D0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40D280-79BE-4442-8615-54E953E4B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4B488D3-AEE4-0B4F-989E-DA799011A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6038</Words>
  <Characters>34421</Characters>
  <Application>Microsoft Macintosh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40379</CharactersWithSpaces>
  <SharedDoc>false</SharedDoc>
  <HLinks>
    <vt:vector size="540" baseType="variant">
      <vt:variant>
        <vt:i4>6946872</vt:i4>
      </vt:variant>
      <vt:variant>
        <vt:i4>411</vt:i4>
      </vt:variant>
      <vt:variant>
        <vt:i4>0</vt:i4>
      </vt:variant>
      <vt:variant>
        <vt:i4>5</vt:i4>
      </vt:variant>
      <vt:variant>
        <vt:lpwstr>http://blogs.nature.com/news/2012/12/what-were-the-top-papers-of-2012-on-social-media.html</vt:lpwstr>
      </vt:variant>
      <vt:variant>
        <vt:lpwstr/>
      </vt:variant>
      <vt:variant>
        <vt:i4>3604582</vt:i4>
      </vt:variant>
      <vt:variant>
        <vt:i4>408</vt:i4>
      </vt:variant>
      <vt:variant>
        <vt:i4>0</vt:i4>
      </vt:variant>
      <vt:variant>
        <vt:i4>5</vt:i4>
      </vt:variant>
      <vt:variant>
        <vt:lpwstr>http://technicalfoundations.ukoln.ac.uk/node/92</vt:lpwstr>
      </vt:variant>
      <vt:variant>
        <vt:lpwstr/>
      </vt:variant>
      <vt:variant>
        <vt:i4>4849746</vt:i4>
      </vt:variant>
      <vt:variant>
        <vt:i4>405</vt:i4>
      </vt:variant>
      <vt:variant>
        <vt:i4>0</vt:i4>
      </vt:variant>
      <vt:variant>
        <vt:i4>5</vt:i4>
      </vt:variant>
      <vt:variant>
        <vt:lpwstr>http://www.researcherid.com/</vt:lpwstr>
      </vt:variant>
      <vt:variant>
        <vt:lpwstr/>
      </vt:variant>
      <vt:variant>
        <vt:i4>3342349</vt:i4>
      </vt:variant>
      <vt:variant>
        <vt:i4>402</vt:i4>
      </vt:variant>
      <vt:variant>
        <vt:i4>0</vt:i4>
      </vt:variant>
      <vt:variant>
        <vt:i4>5</vt:i4>
      </vt:variant>
      <vt:variant>
        <vt:lpwstr>http://thomsonreuters.com/products_services/science/free/essays/journal_selection_process/</vt:lpwstr>
      </vt:variant>
      <vt:variant>
        <vt:lpwstr/>
      </vt:variant>
      <vt:variant>
        <vt:i4>8060964</vt:i4>
      </vt:variant>
      <vt:variant>
        <vt:i4>399</vt:i4>
      </vt:variant>
      <vt:variant>
        <vt:i4>0</vt:i4>
      </vt:variant>
      <vt:variant>
        <vt:i4>5</vt:i4>
      </vt:variant>
      <vt:variant>
        <vt:lpwstr>http://wokinfo.com/about/whatitis/</vt:lpwstr>
      </vt:variant>
      <vt:variant>
        <vt:lpwstr/>
      </vt:variant>
      <vt:variant>
        <vt:i4>1572893</vt:i4>
      </vt:variant>
      <vt:variant>
        <vt:i4>396</vt:i4>
      </vt:variant>
      <vt:variant>
        <vt:i4>0</vt:i4>
      </vt:variant>
      <vt:variant>
        <vt:i4>5</vt:i4>
      </vt:variant>
      <vt:variant>
        <vt:lpwstr>http://royalsociety.org/uploadedFiles/Royal_Society_Content/policy/projects/sape/2012-06-20-SAOE.pdf</vt:lpwstr>
      </vt:variant>
      <vt:variant>
        <vt:lpwstr/>
      </vt:variant>
      <vt:variant>
        <vt:i4>7274528</vt:i4>
      </vt:variant>
      <vt:variant>
        <vt:i4>393</vt:i4>
      </vt:variant>
      <vt:variant>
        <vt:i4>0</vt:i4>
      </vt:variant>
      <vt:variant>
        <vt:i4>5</vt:i4>
      </vt:variant>
      <vt:variant>
        <vt:lpwstr>http://www.info.sciverse.com/scopus</vt:lpwstr>
      </vt:variant>
      <vt:variant>
        <vt:lpwstr/>
      </vt:variant>
      <vt:variant>
        <vt:i4>6619238</vt:i4>
      </vt:variant>
      <vt:variant>
        <vt:i4>390</vt:i4>
      </vt:variant>
      <vt:variant>
        <vt:i4>0</vt:i4>
      </vt:variant>
      <vt:variant>
        <vt:i4>5</vt:i4>
      </vt:variant>
      <vt:variant>
        <vt:lpwstr>http://www.info.sciverse.com/scopus/scopus-in-detail/tools/authoridentifier</vt:lpwstr>
      </vt:variant>
      <vt:variant>
        <vt:lpwstr/>
      </vt:variant>
      <vt:variant>
        <vt:i4>4784215</vt:i4>
      </vt:variant>
      <vt:variant>
        <vt:i4>387</vt:i4>
      </vt:variant>
      <vt:variant>
        <vt:i4>0</vt:i4>
      </vt:variant>
      <vt:variant>
        <vt:i4>5</vt:i4>
      </vt:variant>
      <vt:variant>
        <vt:lpwstr>http://www.rcuk.ac.uk/research/Pages/outputs.aspx</vt:lpwstr>
      </vt:variant>
      <vt:variant>
        <vt:lpwstr/>
      </vt:variant>
      <vt:variant>
        <vt:i4>983061</vt:i4>
      </vt:variant>
      <vt:variant>
        <vt:i4>384</vt:i4>
      </vt:variant>
      <vt:variant>
        <vt:i4>0</vt:i4>
      </vt:variant>
      <vt:variant>
        <vt:i4>5</vt:i4>
      </vt:variant>
      <vt:variant>
        <vt:lpwstr>http://www.rcuk.ac.uk/research/Pages/DataPolicy.aspx</vt:lpwstr>
      </vt:variant>
      <vt:variant>
        <vt:lpwstr/>
      </vt:variant>
      <vt:variant>
        <vt:i4>3211383</vt:i4>
      </vt:variant>
      <vt:variant>
        <vt:i4>381</vt:i4>
      </vt:variant>
      <vt:variant>
        <vt:i4>0</vt:i4>
      </vt:variant>
      <vt:variant>
        <vt:i4>5</vt:i4>
      </vt:variant>
      <vt:variant>
        <vt:lpwstr>http://about.orcid.org/</vt:lpwstr>
      </vt:variant>
      <vt:variant>
        <vt:lpwstr/>
      </vt:variant>
      <vt:variant>
        <vt:i4>4390969</vt:i4>
      </vt:variant>
      <vt:variant>
        <vt:i4>378</vt:i4>
      </vt:variant>
      <vt:variant>
        <vt:i4>0</vt:i4>
      </vt:variant>
      <vt:variant>
        <vt:i4>5</vt:i4>
      </vt:variant>
      <vt:variant>
        <vt:lpwstr>http://academic.research.microsoft.com/About/help.htm</vt:lpwstr>
      </vt:variant>
      <vt:variant>
        <vt:lpwstr>1</vt:lpwstr>
      </vt:variant>
      <vt:variant>
        <vt:i4>1572940</vt:i4>
      </vt:variant>
      <vt:variant>
        <vt:i4>375</vt:i4>
      </vt:variant>
      <vt:variant>
        <vt:i4>0</vt:i4>
      </vt:variant>
      <vt:variant>
        <vt:i4>5</vt:i4>
      </vt:variant>
      <vt:variant>
        <vt:lpwstr>http://blog.mendeley.com/start-up-life/team-mendeley-is-joining-elsevier/</vt:lpwstr>
      </vt:variant>
      <vt:variant>
        <vt:lpwstr/>
      </vt:variant>
      <vt:variant>
        <vt:i4>4849690</vt:i4>
      </vt:variant>
      <vt:variant>
        <vt:i4>372</vt:i4>
      </vt:variant>
      <vt:variant>
        <vt:i4>0</vt:i4>
      </vt:variant>
      <vt:variant>
        <vt:i4>5</vt:i4>
      </vt:variant>
      <vt:variant>
        <vt:lpwstr>http://www.mendeley.com/how-we-help/</vt:lpwstr>
      </vt:variant>
      <vt:variant>
        <vt:lpwstr/>
      </vt:variant>
      <vt:variant>
        <vt:i4>4456531</vt:i4>
      </vt:variant>
      <vt:variant>
        <vt:i4>369</vt:i4>
      </vt:variant>
      <vt:variant>
        <vt:i4>0</vt:i4>
      </vt:variant>
      <vt:variant>
        <vt:i4>5</vt:i4>
      </vt:variant>
      <vt:variant>
        <vt:lpwstr>http://opencitations.net/</vt:lpwstr>
      </vt:variant>
      <vt:variant>
        <vt:lpwstr/>
      </vt:variant>
      <vt:variant>
        <vt:i4>7077953</vt:i4>
      </vt:variant>
      <vt:variant>
        <vt:i4>366</vt:i4>
      </vt:variant>
      <vt:variant>
        <vt:i4>0</vt:i4>
      </vt:variant>
      <vt:variant>
        <vt:i4>5</vt:i4>
      </vt:variant>
      <vt:variant>
        <vt:lpwstr>http://www.jisc.ac.uk/whatwedo/programmes/di_researchmanagement/researchinformation/~/media/Task-Finish-Group-Recommendations-and-ORCID-initiative-and-principles.ashx</vt:lpwstr>
      </vt:variant>
      <vt:variant>
        <vt:lpwstr/>
      </vt:variant>
      <vt:variant>
        <vt:i4>720982</vt:i4>
      </vt:variant>
      <vt:variant>
        <vt:i4>363</vt:i4>
      </vt:variant>
      <vt:variant>
        <vt:i4>0</vt:i4>
      </vt:variant>
      <vt:variant>
        <vt:i4>5</vt:i4>
      </vt:variant>
      <vt:variant>
        <vt:lpwstr>http://www.jisc.ac.uk/whatwedo/programmes/inf11/jiscexpo/jiscopencitation</vt:lpwstr>
      </vt:variant>
      <vt:variant>
        <vt:lpwstr/>
      </vt:variant>
      <vt:variant>
        <vt:i4>7798805</vt:i4>
      </vt:variant>
      <vt:variant>
        <vt:i4>360</vt:i4>
      </vt:variant>
      <vt:variant>
        <vt:i4>0</vt:i4>
      </vt:variant>
      <vt:variant>
        <vt:i4>5</vt:i4>
      </vt:variant>
      <vt:variant>
        <vt:lpwstr>http://www.utdallas.edu/~bxt043000/Publications/Conference-Papers/DM/C201_Data_Intensive_Query_Processing_for_Large_RDF_Graphs_Using_Cloud_Computing.pdf</vt:lpwstr>
      </vt:variant>
      <vt:variant>
        <vt:lpwstr/>
      </vt:variant>
      <vt:variant>
        <vt:i4>5898251</vt:i4>
      </vt:variant>
      <vt:variant>
        <vt:i4>357</vt:i4>
      </vt:variant>
      <vt:variant>
        <vt:i4>0</vt:i4>
      </vt:variant>
      <vt:variant>
        <vt:i4>5</vt:i4>
      </vt:variant>
      <vt:variant>
        <vt:lpwstr>http://www.jisc.ac.uk/publications/reports/2009/economicpublishingmodelsfinalreport.aspx</vt:lpwstr>
      </vt:variant>
      <vt:variant>
        <vt:lpwstr/>
      </vt:variant>
      <vt:variant>
        <vt:i4>7864417</vt:i4>
      </vt:variant>
      <vt:variant>
        <vt:i4>354</vt:i4>
      </vt:variant>
      <vt:variant>
        <vt:i4>0</vt:i4>
      </vt:variant>
      <vt:variant>
        <vt:i4>5</vt:i4>
      </vt:variant>
      <vt:variant>
        <vt:lpwstr>http://www.cabinetoffice.gov.uk/resource-library/open-data-white-paper-unleashing-potential</vt:lpwstr>
      </vt:variant>
      <vt:variant>
        <vt:lpwstr/>
      </vt:variant>
      <vt:variant>
        <vt:i4>3670121</vt:i4>
      </vt:variant>
      <vt:variant>
        <vt:i4>351</vt:i4>
      </vt:variant>
      <vt:variant>
        <vt:i4>0</vt:i4>
      </vt:variant>
      <vt:variant>
        <vt:i4>5</vt:i4>
      </vt:variant>
      <vt:variant>
        <vt:lpwstr>http://www.harzing.com/pop.htm</vt:lpwstr>
      </vt:variant>
      <vt:variant>
        <vt:lpwstr>cite</vt:lpwstr>
      </vt:variant>
      <vt:variant>
        <vt:i4>7995431</vt:i4>
      </vt:variant>
      <vt:variant>
        <vt:i4>348</vt:i4>
      </vt:variant>
      <vt:variant>
        <vt:i4>0</vt:i4>
      </vt:variant>
      <vt:variant>
        <vt:i4>5</vt:i4>
      </vt:variant>
      <vt:variant>
        <vt:lpwstr>http://scholar.google.co.uk/intl/en/scholar/about.html</vt:lpwstr>
      </vt:variant>
      <vt:variant>
        <vt:lpwstr/>
      </vt:variant>
      <vt:variant>
        <vt:i4>4063340</vt:i4>
      </vt:variant>
      <vt:variant>
        <vt:i4>345</vt:i4>
      </vt:variant>
      <vt:variant>
        <vt:i4>0</vt:i4>
      </vt:variant>
      <vt:variant>
        <vt:i4>5</vt:i4>
      </vt:variant>
      <vt:variant>
        <vt:lpwstr>http://www.fasebj.org/content/22/2/338.full.pdf</vt:lpwstr>
      </vt:variant>
      <vt:variant>
        <vt:lpwstr/>
      </vt:variant>
      <vt:variant>
        <vt:i4>5832734</vt:i4>
      </vt:variant>
      <vt:variant>
        <vt:i4>342</vt:i4>
      </vt:variant>
      <vt:variant>
        <vt:i4>0</vt:i4>
      </vt:variant>
      <vt:variant>
        <vt:i4>5</vt:i4>
      </vt:variant>
      <vt:variant>
        <vt:lpwstr>http://www.eesc.europa.eu/?i=portal.en.int-opinions.24976</vt:lpwstr>
      </vt:variant>
      <vt:variant>
        <vt:lpwstr/>
      </vt:variant>
      <vt:variant>
        <vt:i4>852034</vt:i4>
      </vt:variant>
      <vt:variant>
        <vt:i4>339</vt:i4>
      </vt:variant>
      <vt:variant>
        <vt:i4>0</vt:i4>
      </vt:variant>
      <vt:variant>
        <vt:i4>5</vt:i4>
      </vt:variant>
      <vt:variant>
        <vt:lpwstr>http://www.elsevier.com/about/open-access/open-access-options</vt:lpwstr>
      </vt:variant>
      <vt:variant>
        <vt:lpwstr/>
      </vt:variant>
      <vt:variant>
        <vt:i4>4259853</vt:i4>
      </vt:variant>
      <vt:variant>
        <vt:i4>336</vt:i4>
      </vt:variant>
      <vt:variant>
        <vt:i4>0</vt:i4>
      </vt:variant>
      <vt:variant>
        <vt:i4>5</vt:i4>
      </vt:variant>
      <vt:variant>
        <vt:lpwstr>http://www.doi.org/doi_handbook/1_Introduction.html</vt:lpwstr>
      </vt:variant>
      <vt:variant>
        <vt:lpwstr>1.6.1</vt:lpwstr>
      </vt:variant>
      <vt:variant>
        <vt:i4>3014755</vt:i4>
      </vt:variant>
      <vt:variant>
        <vt:i4>333</vt:i4>
      </vt:variant>
      <vt:variant>
        <vt:i4>0</vt:i4>
      </vt:variant>
      <vt:variant>
        <vt:i4>5</vt:i4>
      </vt:variant>
      <vt:variant>
        <vt:lpwstr>http://www.doi.org/</vt:lpwstr>
      </vt:variant>
      <vt:variant>
        <vt:lpwstr/>
      </vt:variant>
      <vt:variant>
        <vt:i4>2883646</vt:i4>
      </vt:variant>
      <vt:variant>
        <vt:i4>330</vt:i4>
      </vt:variant>
      <vt:variant>
        <vt:i4>0</vt:i4>
      </vt:variant>
      <vt:variant>
        <vt:i4>5</vt:i4>
      </vt:variant>
      <vt:variant>
        <vt:lpwstr>http://www.dlib.org/dlib/september04/vandesompel/09vandesompel.html</vt:lpwstr>
      </vt:variant>
      <vt:variant>
        <vt:lpwstr/>
      </vt:variant>
      <vt:variant>
        <vt:i4>3997741</vt:i4>
      </vt:variant>
      <vt:variant>
        <vt:i4>327</vt:i4>
      </vt:variant>
      <vt:variant>
        <vt:i4>0</vt:i4>
      </vt:variant>
      <vt:variant>
        <vt:i4>5</vt:i4>
      </vt:variant>
      <vt:variant>
        <vt:lpwstr>http://www.crossref.org/cms/index.html</vt:lpwstr>
      </vt:variant>
      <vt:variant>
        <vt:lpwstr/>
      </vt:variant>
      <vt:variant>
        <vt:i4>3801103</vt:i4>
      </vt:variant>
      <vt:variant>
        <vt:i4>324</vt:i4>
      </vt:variant>
      <vt:variant>
        <vt:i4>0</vt:i4>
      </vt:variant>
      <vt:variant>
        <vt:i4>5</vt:i4>
      </vt:variant>
      <vt:variant>
        <vt:lpwstr>http://www.crossref.org/04intermediaries/index.html</vt:lpwstr>
      </vt:variant>
      <vt:variant>
        <vt:lpwstr>basic_affiliate</vt:lpwstr>
      </vt:variant>
      <vt:variant>
        <vt:i4>4063287</vt:i4>
      </vt:variant>
      <vt:variant>
        <vt:i4>321</vt:i4>
      </vt:variant>
      <vt:variant>
        <vt:i4>0</vt:i4>
      </vt:variant>
      <vt:variant>
        <vt:i4>5</vt:i4>
      </vt:variant>
      <vt:variant>
        <vt:lpwstr>http://www.crossref.org/citedby/index.html</vt:lpwstr>
      </vt:variant>
      <vt:variant>
        <vt:lpwstr/>
      </vt:variant>
      <vt:variant>
        <vt:i4>6684748</vt:i4>
      </vt:variant>
      <vt:variant>
        <vt:i4>318</vt:i4>
      </vt:variant>
      <vt:variant>
        <vt:i4>0</vt:i4>
      </vt:variant>
      <vt:variant>
        <vt:i4>5</vt:i4>
      </vt:variant>
      <vt:variant>
        <vt:lpwstr>http://www.crossref.org/04intermediaries/34affiliate_fees.html</vt:lpwstr>
      </vt:variant>
      <vt:variant>
        <vt:lpwstr/>
      </vt:variant>
      <vt:variant>
        <vt:i4>1638458</vt:i4>
      </vt:variant>
      <vt:variant>
        <vt:i4>315</vt:i4>
      </vt:variant>
      <vt:variant>
        <vt:i4>0</vt:i4>
      </vt:variant>
      <vt:variant>
        <vt:i4>5</vt:i4>
      </vt:variant>
      <vt:variant>
        <vt:lpwstr>http://www.crossref.org/02publishers/20pub_fees.html</vt:lpwstr>
      </vt:variant>
      <vt:variant>
        <vt:lpwstr/>
      </vt:variant>
      <vt:variant>
        <vt:i4>2949180</vt:i4>
      </vt:variant>
      <vt:variant>
        <vt:i4>312</vt:i4>
      </vt:variant>
      <vt:variant>
        <vt:i4>0</vt:i4>
      </vt:variant>
      <vt:variant>
        <vt:i4>5</vt:i4>
      </vt:variant>
      <vt:variant>
        <vt:lpwstr>http://www.crossref.org/01company/16fastfacts.html</vt:lpwstr>
      </vt:variant>
      <vt:variant>
        <vt:lpwstr/>
      </vt:variant>
      <vt:variant>
        <vt:i4>4325453</vt:i4>
      </vt:variant>
      <vt:variant>
        <vt:i4>309</vt:i4>
      </vt:variant>
      <vt:variant>
        <vt:i4>0</vt:i4>
      </vt:variant>
      <vt:variant>
        <vt:i4>5</vt:i4>
      </vt:variant>
      <vt:variant>
        <vt:lpwstr>http://www.crossref.org/</vt:lpwstr>
      </vt:variant>
      <vt:variant>
        <vt:lpwstr/>
      </vt:variant>
      <vt:variant>
        <vt:i4>3276851</vt:i4>
      </vt:variant>
      <vt:variant>
        <vt:i4>306</vt:i4>
      </vt:variant>
      <vt:variant>
        <vt:i4>0</vt:i4>
      </vt:variant>
      <vt:variant>
        <vt:i4>5</vt:i4>
      </vt:variant>
      <vt:variant>
        <vt:lpwstr>http://www.projectcounter.org/</vt:lpwstr>
      </vt:variant>
      <vt:variant>
        <vt:lpwstr/>
      </vt:variant>
      <vt:variant>
        <vt:i4>7667807</vt:i4>
      </vt:variant>
      <vt:variant>
        <vt:i4>303</vt:i4>
      </vt:variant>
      <vt:variant>
        <vt:i4>0</vt:i4>
      </vt:variant>
      <vt:variant>
        <vt:i4>5</vt:i4>
      </vt:variant>
      <vt:variant>
        <vt:lpwstr>http://www.competition-commission.org.uk/assets/competitioncommission/docs/2012/consultations/market_guidlines_main_text.pdf</vt:lpwstr>
      </vt:variant>
      <vt:variant>
        <vt:lpwstr/>
      </vt:variant>
      <vt:variant>
        <vt:i4>2162803</vt:i4>
      </vt:variant>
      <vt:variant>
        <vt:i4>300</vt:i4>
      </vt:variant>
      <vt:variant>
        <vt:i4>0</vt:i4>
      </vt:variant>
      <vt:variant>
        <vt:i4>5</vt:i4>
      </vt:variant>
      <vt:variant>
        <vt:lpwstr>http://csxstatic.ist.psu.edu/about</vt:lpwstr>
      </vt:variant>
      <vt:variant>
        <vt:lpwstr/>
      </vt:variant>
      <vt:variant>
        <vt:i4>5701706</vt:i4>
      </vt:variant>
      <vt:variant>
        <vt:i4>297</vt:i4>
      </vt:variant>
      <vt:variant>
        <vt:i4>0</vt:i4>
      </vt:variant>
      <vt:variant>
        <vt:i4>5</vt:i4>
      </vt:variant>
      <vt:variant>
        <vt:lpwstr>http://techcrunch.com/2012/08/22/mendeleys-open-api-approach-is-on-course-to-disrupt-academic-publishing/</vt:lpwstr>
      </vt:variant>
      <vt:variant>
        <vt:lpwstr/>
      </vt:variant>
      <vt:variant>
        <vt:i4>5439583</vt:i4>
      </vt:variant>
      <vt:variant>
        <vt:i4>294</vt:i4>
      </vt:variant>
      <vt:variant>
        <vt:i4>0</vt:i4>
      </vt:variant>
      <vt:variant>
        <vt:i4>5</vt:i4>
      </vt:variant>
      <vt:variant>
        <vt:lpwstr>http://altmetrics.org/altmetrics12/bar-ilan/</vt:lpwstr>
      </vt:variant>
      <vt:variant>
        <vt:lpwstr/>
      </vt:variant>
      <vt:variant>
        <vt:i4>983063</vt:i4>
      </vt:variant>
      <vt:variant>
        <vt:i4>291</vt:i4>
      </vt:variant>
      <vt:variant>
        <vt:i4>0</vt:i4>
      </vt:variant>
      <vt:variant>
        <vt:i4>5</vt:i4>
      </vt:variant>
      <vt:variant>
        <vt:lpwstr>http://altmetrics.org/manifesto/</vt:lpwstr>
      </vt:variant>
      <vt:variant>
        <vt:lpwstr/>
      </vt:variant>
      <vt:variant>
        <vt:i4>7667826</vt:i4>
      </vt:variant>
      <vt:variant>
        <vt:i4>288</vt:i4>
      </vt:variant>
      <vt:variant>
        <vt:i4>0</vt:i4>
      </vt:variant>
      <vt:variant>
        <vt:i4>5</vt:i4>
      </vt:variant>
      <vt:variant>
        <vt:lpwstr>http://opencitations.net/explore-the-data/</vt:lpwstr>
      </vt:variant>
      <vt:variant>
        <vt:lpwstr/>
      </vt:variant>
      <vt:variant>
        <vt:i4>3080316</vt:i4>
      </vt:variant>
      <vt:variant>
        <vt:i4>285</vt:i4>
      </vt:variant>
      <vt:variant>
        <vt:i4>0</vt:i4>
      </vt:variant>
      <vt:variant>
        <vt:i4>5</vt:i4>
      </vt:variant>
      <vt:variant>
        <vt:lpwstr>http://citeseerx.ist.psu.edu/index</vt:lpwstr>
      </vt:variant>
      <vt:variant>
        <vt:lpwstr/>
      </vt:variant>
      <vt:variant>
        <vt:i4>1245235</vt:i4>
      </vt:variant>
      <vt:variant>
        <vt:i4>278</vt:i4>
      </vt:variant>
      <vt:variant>
        <vt:i4>0</vt:i4>
      </vt:variant>
      <vt:variant>
        <vt:i4>5</vt:i4>
      </vt:variant>
      <vt:variant>
        <vt:lpwstr/>
      </vt:variant>
      <vt:variant>
        <vt:lpwstr>_Toc364776330</vt:lpwstr>
      </vt:variant>
      <vt:variant>
        <vt:i4>1179699</vt:i4>
      </vt:variant>
      <vt:variant>
        <vt:i4>272</vt:i4>
      </vt:variant>
      <vt:variant>
        <vt:i4>0</vt:i4>
      </vt:variant>
      <vt:variant>
        <vt:i4>5</vt:i4>
      </vt:variant>
      <vt:variant>
        <vt:lpwstr/>
      </vt:variant>
      <vt:variant>
        <vt:lpwstr>_Toc364776329</vt:lpwstr>
      </vt:variant>
      <vt:variant>
        <vt:i4>1179699</vt:i4>
      </vt:variant>
      <vt:variant>
        <vt:i4>266</vt:i4>
      </vt:variant>
      <vt:variant>
        <vt:i4>0</vt:i4>
      </vt:variant>
      <vt:variant>
        <vt:i4>5</vt:i4>
      </vt:variant>
      <vt:variant>
        <vt:lpwstr/>
      </vt:variant>
      <vt:variant>
        <vt:lpwstr>_Toc364776328</vt:lpwstr>
      </vt:variant>
      <vt:variant>
        <vt:i4>1179699</vt:i4>
      </vt:variant>
      <vt:variant>
        <vt:i4>260</vt:i4>
      </vt:variant>
      <vt:variant>
        <vt:i4>0</vt:i4>
      </vt:variant>
      <vt:variant>
        <vt:i4>5</vt:i4>
      </vt:variant>
      <vt:variant>
        <vt:lpwstr/>
      </vt:variant>
      <vt:variant>
        <vt:lpwstr>_Toc364776327</vt:lpwstr>
      </vt:variant>
      <vt:variant>
        <vt:i4>1179699</vt:i4>
      </vt:variant>
      <vt:variant>
        <vt:i4>254</vt:i4>
      </vt:variant>
      <vt:variant>
        <vt:i4>0</vt:i4>
      </vt:variant>
      <vt:variant>
        <vt:i4>5</vt:i4>
      </vt:variant>
      <vt:variant>
        <vt:lpwstr/>
      </vt:variant>
      <vt:variant>
        <vt:lpwstr>_Toc364776326</vt:lpwstr>
      </vt:variant>
      <vt:variant>
        <vt:i4>1179699</vt:i4>
      </vt:variant>
      <vt:variant>
        <vt:i4>248</vt:i4>
      </vt:variant>
      <vt:variant>
        <vt:i4>0</vt:i4>
      </vt:variant>
      <vt:variant>
        <vt:i4>5</vt:i4>
      </vt:variant>
      <vt:variant>
        <vt:lpwstr/>
      </vt:variant>
      <vt:variant>
        <vt:lpwstr>_Toc364776325</vt:lpwstr>
      </vt:variant>
      <vt:variant>
        <vt:i4>1179699</vt:i4>
      </vt:variant>
      <vt:variant>
        <vt:i4>242</vt:i4>
      </vt:variant>
      <vt:variant>
        <vt:i4>0</vt:i4>
      </vt:variant>
      <vt:variant>
        <vt:i4>5</vt:i4>
      </vt:variant>
      <vt:variant>
        <vt:lpwstr/>
      </vt:variant>
      <vt:variant>
        <vt:lpwstr>_Toc364776324</vt:lpwstr>
      </vt:variant>
      <vt:variant>
        <vt:i4>1179699</vt:i4>
      </vt:variant>
      <vt:variant>
        <vt:i4>236</vt:i4>
      </vt:variant>
      <vt:variant>
        <vt:i4>0</vt:i4>
      </vt:variant>
      <vt:variant>
        <vt:i4>5</vt:i4>
      </vt:variant>
      <vt:variant>
        <vt:lpwstr/>
      </vt:variant>
      <vt:variant>
        <vt:lpwstr>_Toc364776323</vt:lpwstr>
      </vt:variant>
      <vt:variant>
        <vt:i4>1179699</vt:i4>
      </vt:variant>
      <vt:variant>
        <vt:i4>230</vt:i4>
      </vt:variant>
      <vt:variant>
        <vt:i4>0</vt:i4>
      </vt:variant>
      <vt:variant>
        <vt:i4>5</vt:i4>
      </vt:variant>
      <vt:variant>
        <vt:lpwstr/>
      </vt:variant>
      <vt:variant>
        <vt:lpwstr>_Toc364776322</vt:lpwstr>
      </vt:variant>
      <vt:variant>
        <vt:i4>1179699</vt:i4>
      </vt:variant>
      <vt:variant>
        <vt:i4>224</vt:i4>
      </vt:variant>
      <vt:variant>
        <vt:i4>0</vt:i4>
      </vt:variant>
      <vt:variant>
        <vt:i4>5</vt:i4>
      </vt:variant>
      <vt:variant>
        <vt:lpwstr/>
      </vt:variant>
      <vt:variant>
        <vt:lpwstr>_Toc364776321</vt:lpwstr>
      </vt:variant>
      <vt:variant>
        <vt:i4>1179699</vt:i4>
      </vt:variant>
      <vt:variant>
        <vt:i4>218</vt:i4>
      </vt:variant>
      <vt:variant>
        <vt:i4>0</vt:i4>
      </vt:variant>
      <vt:variant>
        <vt:i4>5</vt:i4>
      </vt:variant>
      <vt:variant>
        <vt:lpwstr/>
      </vt:variant>
      <vt:variant>
        <vt:lpwstr>_Toc364776320</vt:lpwstr>
      </vt:variant>
      <vt:variant>
        <vt:i4>1114163</vt:i4>
      </vt:variant>
      <vt:variant>
        <vt:i4>212</vt:i4>
      </vt:variant>
      <vt:variant>
        <vt:i4>0</vt:i4>
      </vt:variant>
      <vt:variant>
        <vt:i4>5</vt:i4>
      </vt:variant>
      <vt:variant>
        <vt:lpwstr/>
      </vt:variant>
      <vt:variant>
        <vt:lpwstr>_Toc364776319</vt:lpwstr>
      </vt:variant>
      <vt:variant>
        <vt:i4>1114163</vt:i4>
      </vt:variant>
      <vt:variant>
        <vt:i4>206</vt:i4>
      </vt:variant>
      <vt:variant>
        <vt:i4>0</vt:i4>
      </vt:variant>
      <vt:variant>
        <vt:i4>5</vt:i4>
      </vt:variant>
      <vt:variant>
        <vt:lpwstr/>
      </vt:variant>
      <vt:variant>
        <vt:lpwstr>_Toc364776318</vt:lpwstr>
      </vt:variant>
      <vt:variant>
        <vt:i4>1114163</vt:i4>
      </vt:variant>
      <vt:variant>
        <vt:i4>200</vt:i4>
      </vt:variant>
      <vt:variant>
        <vt:i4>0</vt:i4>
      </vt:variant>
      <vt:variant>
        <vt:i4>5</vt:i4>
      </vt:variant>
      <vt:variant>
        <vt:lpwstr/>
      </vt:variant>
      <vt:variant>
        <vt:lpwstr>_Toc364776317</vt:lpwstr>
      </vt:variant>
      <vt:variant>
        <vt:i4>1114163</vt:i4>
      </vt:variant>
      <vt:variant>
        <vt:i4>194</vt:i4>
      </vt:variant>
      <vt:variant>
        <vt:i4>0</vt:i4>
      </vt:variant>
      <vt:variant>
        <vt:i4>5</vt:i4>
      </vt:variant>
      <vt:variant>
        <vt:lpwstr/>
      </vt:variant>
      <vt:variant>
        <vt:lpwstr>_Toc364776316</vt:lpwstr>
      </vt:variant>
      <vt:variant>
        <vt:i4>1114163</vt:i4>
      </vt:variant>
      <vt:variant>
        <vt:i4>188</vt:i4>
      </vt:variant>
      <vt:variant>
        <vt:i4>0</vt:i4>
      </vt:variant>
      <vt:variant>
        <vt:i4>5</vt:i4>
      </vt:variant>
      <vt:variant>
        <vt:lpwstr/>
      </vt:variant>
      <vt:variant>
        <vt:lpwstr>_Toc364776315</vt:lpwstr>
      </vt:variant>
      <vt:variant>
        <vt:i4>1114163</vt:i4>
      </vt:variant>
      <vt:variant>
        <vt:i4>182</vt:i4>
      </vt:variant>
      <vt:variant>
        <vt:i4>0</vt:i4>
      </vt:variant>
      <vt:variant>
        <vt:i4>5</vt:i4>
      </vt:variant>
      <vt:variant>
        <vt:lpwstr/>
      </vt:variant>
      <vt:variant>
        <vt:lpwstr>_Toc364776314</vt:lpwstr>
      </vt:variant>
      <vt:variant>
        <vt:i4>1114163</vt:i4>
      </vt:variant>
      <vt:variant>
        <vt:i4>176</vt:i4>
      </vt:variant>
      <vt:variant>
        <vt:i4>0</vt:i4>
      </vt:variant>
      <vt:variant>
        <vt:i4>5</vt:i4>
      </vt:variant>
      <vt:variant>
        <vt:lpwstr/>
      </vt:variant>
      <vt:variant>
        <vt:lpwstr>_Toc364776313</vt:lpwstr>
      </vt:variant>
      <vt:variant>
        <vt:i4>1114163</vt:i4>
      </vt:variant>
      <vt:variant>
        <vt:i4>170</vt:i4>
      </vt:variant>
      <vt:variant>
        <vt:i4>0</vt:i4>
      </vt:variant>
      <vt:variant>
        <vt:i4>5</vt:i4>
      </vt:variant>
      <vt:variant>
        <vt:lpwstr/>
      </vt:variant>
      <vt:variant>
        <vt:lpwstr>_Toc364776312</vt:lpwstr>
      </vt:variant>
      <vt:variant>
        <vt:i4>1114163</vt:i4>
      </vt:variant>
      <vt:variant>
        <vt:i4>164</vt:i4>
      </vt:variant>
      <vt:variant>
        <vt:i4>0</vt:i4>
      </vt:variant>
      <vt:variant>
        <vt:i4>5</vt:i4>
      </vt:variant>
      <vt:variant>
        <vt:lpwstr/>
      </vt:variant>
      <vt:variant>
        <vt:lpwstr>_Toc364776311</vt:lpwstr>
      </vt:variant>
      <vt:variant>
        <vt:i4>1114163</vt:i4>
      </vt:variant>
      <vt:variant>
        <vt:i4>158</vt:i4>
      </vt:variant>
      <vt:variant>
        <vt:i4>0</vt:i4>
      </vt:variant>
      <vt:variant>
        <vt:i4>5</vt:i4>
      </vt:variant>
      <vt:variant>
        <vt:lpwstr/>
      </vt:variant>
      <vt:variant>
        <vt:lpwstr>_Toc364776310</vt:lpwstr>
      </vt:variant>
      <vt:variant>
        <vt:i4>1048627</vt:i4>
      </vt:variant>
      <vt:variant>
        <vt:i4>152</vt:i4>
      </vt:variant>
      <vt:variant>
        <vt:i4>0</vt:i4>
      </vt:variant>
      <vt:variant>
        <vt:i4>5</vt:i4>
      </vt:variant>
      <vt:variant>
        <vt:lpwstr/>
      </vt:variant>
      <vt:variant>
        <vt:lpwstr>_Toc364776309</vt:lpwstr>
      </vt:variant>
      <vt:variant>
        <vt:i4>1048627</vt:i4>
      </vt:variant>
      <vt:variant>
        <vt:i4>146</vt:i4>
      </vt:variant>
      <vt:variant>
        <vt:i4>0</vt:i4>
      </vt:variant>
      <vt:variant>
        <vt:i4>5</vt:i4>
      </vt:variant>
      <vt:variant>
        <vt:lpwstr/>
      </vt:variant>
      <vt:variant>
        <vt:lpwstr>_Toc364776308</vt:lpwstr>
      </vt:variant>
      <vt:variant>
        <vt:i4>1048627</vt:i4>
      </vt:variant>
      <vt:variant>
        <vt:i4>140</vt:i4>
      </vt:variant>
      <vt:variant>
        <vt:i4>0</vt:i4>
      </vt:variant>
      <vt:variant>
        <vt:i4>5</vt:i4>
      </vt:variant>
      <vt:variant>
        <vt:lpwstr/>
      </vt:variant>
      <vt:variant>
        <vt:lpwstr>_Toc364776307</vt:lpwstr>
      </vt:variant>
      <vt:variant>
        <vt:i4>1048627</vt:i4>
      </vt:variant>
      <vt:variant>
        <vt:i4>134</vt:i4>
      </vt:variant>
      <vt:variant>
        <vt:i4>0</vt:i4>
      </vt:variant>
      <vt:variant>
        <vt:i4>5</vt:i4>
      </vt:variant>
      <vt:variant>
        <vt:lpwstr/>
      </vt:variant>
      <vt:variant>
        <vt:lpwstr>_Toc364776306</vt:lpwstr>
      </vt:variant>
      <vt:variant>
        <vt:i4>1048627</vt:i4>
      </vt:variant>
      <vt:variant>
        <vt:i4>128</vt:i4>
      </vt:variant>
      <vt:variant>
        <vt:i4>0</vt:i4>
      </vt:variant>
      <vt:variant>
        <vt:i4>5</vt:i4>
      </vt:variant>
      <vt:variant>
        <vt:lpwstr/>
      </vt:variant>
      <vt:variant>
        <vt:lpwstr>_Toc364776305</vt:lpwstr>
      </vt:variant>
      <vt:variant>
        <vt:i4>1048627</vt:i4>
      </vt:variant>
      <vt:variant>
        <vt:i4>122</vt:i4>
      </vt:variant>
      <vt:variant>
        <vt:i4>0</vt:i4>
      </vt:variant>
      <vt:variant>
        <vt:i4>5</vt:i4>
      </vt:variant>
      <vt:variant>
        <vt:lpwstr/>
      </vt:variant>
      <vt:variant>
        <vt:lpwstr>_Toc364776304</vt:lpwstr>
      </vt:variant>
      <vt:variant>
        <vt:i4>1048627</vt:i4>
      </vt:variant>
      <vt:variant>
        <vt:i4>116</vt:i4>
      </vt:variant>
      <vt:variant>
        <vt:i4>0</vt:i4>
      </vt:variant>
      <vt:variant>
        <vt:i4>5</vt:i4>
      </vt:variant>
      <vt:variant>
        <vt:lpwstr/>
      </vt:variant>
      <vt:variant>
        <vt:lpwstr>_Toc364776303</vt:lpwstr>
      </vt:variant>
      <vt:variant>
        <vt:i4>1048627</vt:i4>
      </vt:variant>
      <vt:variant>
        <vt:i4>110</vt:i4>
      </vt:variant>
      <vt:variant>
        <vt:i4>0</vt:i4>
      </vt:variant>
      <vt:variant>
        <vt:i4>5</vt:i4>
      </vt:variant>
      <vt:variant>
        <vt:lpwstr/>
      </vt:variant>
      <vt:variant>
        <vt:lpwstr>_Toc364776302</vt:lpwstr>
      </vt:variant>
      <vt:variant>
        <vt:i4>1048627</vt:i4>
      </vt:variant>
      <vt:variant>
        <vt:i4>104</vt:i4>
      </vt:variant>
      <vt:variant>
        <vt:i4>0</vt:i4>
      </vt:variant>
      <vt:variant>
        <vt:i4>5</vt:i4>
      </vt:variant>
      <vt:variant>
        <vt:lpwstr/>
      </vt:variant>
      <vt:variant>
        <vt:lpwstr>_Toc364776301</vt:lpwstr>
      </vt:variant>
      <vt:variant>
        <vt:i4>1048627</vt:i4>
      </vt:variant>
      <vt:variant>
        <vt:i4>98</vt:i4>
      </vt:variant>
      <vt:variant>
        <vt:i4>0</vt:i4>
      </vt:variant>
      <vt:variant>
        <vt:i4>5</vt:i4>
      </vt:variant>
      <vt:variant>
        <vt:lpwstr/>
      </vt:variant>
      <vt:variant>
        <vt:lpwstr>_Toc364776300</vt:lpwstr>
      </vt:variant>
      <vt:variant>
        <vt:i4>1638450</vt:i4>
      </vt:variant>
      <vt:variant>
        <vt:i4>92</vt:i4>
      </vt:variant>
      <vt:variant>
        <vt:i4>0</vt:i4>
      </vt:variant>
      <vt:variant>
        <vt:i4>5</vt:i4>
      </vt:variant>
      <vt:variant>
        <vt:lpwstr/>
      </vt:variant>
      <vt:variant>
        <vt:lpwstr>_Toc364776299</vt:lpwstr>
      </vt:variant>
      <vt:variant>
        <vt:i4>1638450</vt:i4>
      </vt:variant>
      <vt:variant>
        <vt:i4>86</vt:i4>
      </vt:variant>
      <vt:variant>
        <vt:i4>0</vt:i4>
      </vt:variant>
      <vt:variant>
        <vt:i4>5</vt:i4>
      </vt:variant>
      <vt:variant>
        <vt:lpwstr/>
      </vt:variant>
      <vt:variant>
        <vt:lpwstr>_Toc364776298</vt:lpwstr>
      </vt:variant>
      <vt:variant>
        <vt:i4>1638450</vt:i4>
      </vt:variant>
      <vt:variant>
        <vt:i4>80</vt:i4>
      </vt:variant>
      <vt:variant>
        <vt:i4>0</vt:i4>
      </vt:variant>
      <vt:variant>
        <vt:i4>5</vt:i4>
      </vt:variant>
      <vt:variant>
        <vt:lpwstr/>
      </vt:variant>
      <vt:variant>
        <vt:lpwstr>_Toc364776297</vt:lpwstr>
      </vt:variant>
      <vt:variant>
        <vt:i4>1638450</vt:i4>
      </vt:variant>
      <vt:variant>
        <vt:i4>74</vt:i4>
      </vt:variant>
      <vt:variant>
        <vt:i4>0</vt:i4>
      </vt:variant>
      <vt:variant>
        <vt:i4>5</vt:i4>
      </vt:variant>
      <vt:variant>
        <vt:lpwstr/>
      </vt:variant>
      <vt:variant>
        <vt:lpwstr>_Toc364776296</vt:lpwstr>
      </vt:variant>
      <vt:variant>
        <vt:i4>1638450</vt:i4>
      </vt:variant>
      <vt:variant>
        <vt:i4>68</vt:i4>
      </vt:variant>
      <vt:variant>
        <vt:i4>0</vt:i4>
      </vt:variant>
      <vt:variant>
        <vt:i4>5</vt:i4>
      </vt:variant>
      <vt:variant>
        <vt:lpwstr/>
      </vt:variant>
      <vt:variant>
        <vt:lpwstr>_Toc364776295</vt:lpwstr>
      </vt:variant>
      <vt:variant>
        <vt:i4>1638450</vt:i4>
      </vt:variant>
      <vt:variant>
        <vt:i4>62</vt:i4>
      </vt:variant>
      <vt:variant>
        <vt:i4>0</vt:i4>
      </vt:variant>
      <vt:variant>
        <vt:i4>5</vt:i4>
      </vt:variant>
      <vt:variant>
        <vt:lpwstr/>
      </vt:variant>
      <vt:variant>
        <vt:lpwstr>_Toc364776294</vt:lpwstr>
      </vt:variant>
      <vt:variant>
        <vt:i4>1638450</vt:i4>
      </vt:variant>
      <vt:variant>
        <vt:i4>56</vt:i4>
      </vt:variant>
      <vt:variant>
        <vt:i4>0</vt:i4>
      </vt:variant>
      <vt:variant>
        <vt:i4>5</vt:i4>
      </vt:variant>
      <vt:variant>
        <vt:lpwstr/>
      </vt:variant>
      <vt:variant>
        <vt:lpwstr>_Toc364776293</vt:lpwstr>
      </vt:variant>
      <vt:variant>
        <vt:i4>1638450</vt:i4>
      </vt:variant>
      <vt:variant>
        <vt:i4>50</vt:i4>
      </vt:variant>
      <vt:variant>
        <vt:i4>0</vt:i4>
      </vt:variant>
      <vt:variant>
        <vt:i4>5</vt:i4>
      </vt:variant>
      <vt:variant>
        <vt:lpwstr/>
      </vt:variant>
      <vt:variant>
        <vt:lpwstr>_Toc364776292</vt:lpwstr>
      </vt:variant>
      <vt:variant>
        <vt:i4>1638450</vt:i4>
      </vt:variant>
      <vt:variant>
        <vt:i4>44</vt:i4>
      </vt:variant>
      <vt:variant>
        <vt:i4>0</vt:i4>
      </vt:variant>
      <vt:variant>
        <vt:i4>5</vt:i4>
      </vt:variant>
      <vt:variant>
        <vt:lpwstr/>
      </vt:variant>
      <vt:variant>
        <vt:lpwstr>_Toc364776291</vt:lpwstr>
      </vt:variant>
      <vt:variant>
        <vt:i4>1638450</vt:i4>
      </vt:variant>
      <vt:variant>
        <vt:i4>38</vt:i4>
      </vt:variant>
      <vt:variant>
        <vt:i4>0</vt:i4>
      </vt:variant>
      <vt:variant>
        <vt:i4>5</vt:i4>
      </vt:variant>
      <vt:variant>
        <vt:lpwstr/>
      </vt:variant>
      <vt:variant>
        <vt:lpwstr>_Toc364776290</vt:lpwstr>
      </vt:variant>
      <vt:variant>
        <vt:i4>1572914</vt:i4>
      </vt:variant>
      <vt:variant>
        <vt:i4>32</vt:i4>
      </vt:variant>
      <vt:variant>
        <vt:i4>0</vt:i4>
      </vt:variant>
      <vt:variant>
        <vt:i4>5</vt:i4>
      </vt:variant>
      <vt:variant>
        <vt:lpwstr/>
      </vt:variant>
      <vt:variant>
        <vt:lpwstr>_Toc364776289</vt:lpwstr>
      </vt:variant>
      <vt:variant>
        <vt:i4>1572914</vt:i4>
      </vt:variant>
      <vt:variant>
        <vt:i4>26</vt:i4>
      </vt:variant>
      <vt:variant>
        <vt:i4>0</vt:i4>
      </vt:variant>
      <vt:variant>
        <vt:i4>5</vt:i4>
      </vt:variant>
      <vt:variant>
        <vt:lpwstr/>
      </vt:variant>
      <vt:variant>
        <vt:lpwstr>_Toc364776288</vt:lpwstr>
      </vt:variant>
      <vt:variant>
        <vt:i4>1572914</vt:i4>
      </vt:variant>
      <vt:variant>
        <vt:i4>20</vt:i4>
      </vt:variant>
      <vt:variant>
        <vt:i4>0</vt:i4>
      </vt:variant>
      <vt:variant>
        <vt:i4>5</vt:i4>
      </vt:variant>
      <vt:variant>
        <vt:lpwstr/>
      </vt:variant>
      <vt:variant>
        <vt:lpwstr>_Toc364776287</vt:lpwstr>
      </vt:variant>
      <vt:variant>
        <vt:i4>1572914</vt:i4>
      </vt:variant>
      <vt:variant>
        <vt:i4>14</vt:i4>
      </vt:variant>
      <vt:variant>
        <vt:i4>0</vt:i4>
      </vt:variant>
      <vt:variant>
        <vt:i4>5</vt:i4>
      </vt:variant>
      <vt:variant>
        <vt:lpwstr/>
      </vt:variant>
      <vt:variant>
        <vt:lpwstr>_Toc364776286</vt:lpwstr>
      </vt:variant>
      <vt:variant>
        <vt:i4>1572914</vt:i4>
      </vt:variant>
      <vt:variant>
        <vt:i4>8</vt:i4>
      </vt:variant>
      <vt:variant>
        <vt:i4>0</vt:i4>
      </vt:variant>
      <vt:variant>
        <vt:i4>5</vt:i4>
      </vt:variant>
      <vt:variant>
        <vt:lpwstr/>
      </vt:variant>
      <vt:variant>
        <vt:lpwstr>_Toc364776285</vt:lpwstr>
      </vt:variant>
      <vt:variant>
        <vt:i4>1572914</vt:i4>
      </vt:variant>
      <vt:variant>
        <vt:i4>2</vt:i4>
      </vt:variant>
      <vt:variant>
        <vt:i4>0</vt:i4>
      </vt:variant>
      <vt:variant>
        <vt:i4>5</vt:i4>
      </vt:variant>
      <vt:variant>
        <vt:lpwstr/>
      </vt:variant>
      <vt:variant>
        <vt:lpwstr>_Toc364776284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Griffiths</dc:creator>
  <cp:lastModifiedBy>John Kaye</cp:lastModifiedBy>
  <cp:revision>3</cp:revision>
  <cp:lastPrinted>2013-10-25T15:47:00Z</cp:lastPrinted>
  <dcterms:created xsi:type="dcterms:W3CDTF">2017-12-06T18:13:00Z</dcterms:created>
  <dcterms:modified xsi:type="dcterms:W3CDTF">2017-12-07T09:39:00Z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0x010100C9012CEE3C666F43A7FB35B2F0805991</vt:lpwstr>
  </property>
  <property fmtid="{D5CDD505-2E9C-101B-9397-08002B2CF9AE}" pid="3" name="IsMyDocuments">
    <vt:bool>true</vt:bool>
  </property>
</Properties>
</file>